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B4E" w:rsidRPr="00701B4E" w:rsidRDefault="00167427" w:rsidP="00701B4E">
      <w:pPr>
        <w:shd w:val="clear" w:color="auto" w:fill="FFFFFF"/>
        <w:spacing w:after="150" w:line="240" w:lineRule="auto"/>
        <w:jc w:val="center"/>
        <w:outlineLvl w:val="1"/>
        <w:rPr>
          <w:rFonts w:ascii="Times New Roman" w:eastAsia="Times New Roman" w:hAnsi="Times New Roman" w:cs="Times New Roman"/>
          <w:color w:val="5A5A5A"/>
          <w:sz w:val="28"/>
          <w:szCs w:val="28"/>
          <w:lang w:eastAsia="ru-RU"/>
        </w:rPr>
      </w:pPr>
      <w:r>
        <w:rPr>
          <w:rFonts w:ascii="Times New Roman" w:eastAsia="Times New Roman" w:hAnsi="Times New Roman" w:cs="Times New Roman"/>
          <w:color w:val="5A5A5A"/>
          <w:sz w:val="28"/>
          <w:szCs w:val="28"/>
          <w:lang w:eastAsia="ru-RU"/>
        </w:rPr>
        <w:t xml:space="preserve">XXV республиканская научная </w:t>
      </w:r>
      <w:proofErr w:type="gramStart"/>
      <w:r>
        <w:rPr>
          <w:rFonts w:ascii="Times New Roman" w:eastAsia="Times New Roman" w:hAnsi="Times New Roman" w:cs="Times New Roman"/>
          <w:color w:val="5A5A5A"/>
          <w:sz w:val="28"/>
          <w:szCs w:val="28"/>
          <w:lang w:eastAsia="ru-RU"/>
        </w:rPr>
        <w:t>конференция</w:t>
      </w:r>
      <w:r w:rsidR="00701B4E" w:rsidRPr="00701B4E">
        <w:rPr>
          <w:rFonts w:ascii="Times New Roman" w:eastAsia="Times New Roman" w:hAnsi="Times New Roman" w:cs="Times New Roman"/>
          <w:color w:val="5A5A5A"/>
          <w:sz w:val="28"/>
          <w:szCs w:val="28"/>
          <w:lang w:eastAsia="ru-RU"/>
        </w:rPr>
        <w:t>-конкурса</w:t>
      </w:r>
      <w:proofErr w:type="gramEnd"/>
      <w:r w:rsidR="00701B4E" w:rsidRPr="00701B4E">
        <w:rPr>
          <w:rFonts w:ascii="Times New Roman" w:eastAsia="Times New Roman" w:hAnsi="Times New Roman" w:cs="Times New Roman"/>
          <w:color w:val="5A5A5A"/>
          <w:sz w:val="28"/>
          <w:szCs w:val="28"/>
          <w:lang w:eastAsia="ru-RU"/>
        </w:rPr>
        <w:t xml:space="preserve"> молодых исследователей имени академика В.П. Ларионова «</w:t>
      </w:r>
      <w:proofErr w:type="spellStart"/>
      <w:r w:rsidR="00701B4E" w:rsidRPr="00701B4E">
        <w:rPr>
          <w:rFonts w:ascii="Times New Roman" w:eastAsia="Times New Roman" w:hAnsi="Times New Roman" w:cs="Times New Roman"/>
          <w:color w:val="5A5A5A"/>
          <w:sz w:val="28"/>
          <w:szCs w:val="28"/>
          <w:lang w:eastAsia="ru-RU"/>
        </w:rPr>
        <w:t>Инникигэ</w:t>
      </w:r>
      <w:proofErr w:type="spellEnd"/>
      <w:r w:rsidR="00701B4E" w:rsidRPr="00701B4E">
        <w:rPr>
          <w:rFonts w:ascii="Times New Roman" w:eastAsia="Times New Roman" w:hAnsi="Times New Roman" w:cs="Times New Roman"/>
          <w:color w:val="5A5A5A"/>
          <w:sz w:val="28"/>
          <w:szCs w:val="28"/>
          <w:lang w:eastAsia="ru-RU"/>
        </w:rPr>
        <w:t xml:space="preserve"> </w:t>
      </w:r>
      <w:proofErr w:type="spellStart"/>
      <w:r w:rsidR="00701B4E" w:rsidRPr="00701B4E">
        <w:rPr>
          <w:rFonts w:ascii="Times New Roman" w:eastAsia="Times New Roman" w:hAnsi="Times New Roman" w:cs="Times New Roman"/>
          <w:color w:val="5A5A5A"/>
          <w:sz w:val="28"/>
          <w:szCs w:val="28"/>
          <w:lang w:eastAsia="ru-RU"/>
        </w:rPr>
        <w:t>хардыы</w:t>
      </w:r>
      <w:proofErr w:type="spellEnd"/>
      <w:r w:rsidR="00701B4E" w:rsidRPr="00701B4E">
        <w:rPr>
          <w:rFonts w:ascii="Times New Roman" w:eastAsia="Times New Roman" w:hAnsi="Times New Roman" w:cs="Times New Roman"/>
          <w:color w:val="5A5A5A"/>
          <w:sz w:val="28"/>
          <w:szCs w:val="28"/>
          <w:lang w:eastAsia="ru-RU"/>
        </w:rPr>
        <w:t xml:space="preserve"> – </w:t>
      </w:r>
      <w:proofErr w:type="spellStart"/>
      <w:r w:rsidR="00701B4E" w:rsidRPr="00701B4E">
        <w:rPr>
          <w:rFonts w:ascii="Times New Roman" w:eastAsia="Times New Roman" w:hAnsi="Times New Roman" w:cs="Times New Roman"/>
          <w:color w:val="5A5A5A"/>
          <w:sz w:val="28"/>
          <w:szCs w:val="28"/>
          <w:lang w:eastAsia="ru-RU"/>
        </w:rPr>
        <w:t>Professor</w:t>
      </w:r>
      <w:proofErr w:type="spellEnd"/>
      <w:r w:rsidR="00701B4E" w:rsidRPr="00701B4E">
        <w:rPr>
          <w:rFonts w:ascii="Times New Roman" w:eastAsia="Times New Roman" w:hAnsi="Times New Roman" w:cs="Times New Roman"/>
          <w:color w:val="5A5A5A"/>
          <w:sz w:val="28"/>
          <w:szCs w:val="28"/>
          <w:lang w:eastAsia="ru-RU"/>
        </w:rPr>
        <w:t xml:space="preserve"> V.P. </w:t>
      </w:r>
      <w:proofErr w:type="spellStart"/>
      <w:r w:rsidR="00701B4E" w:rsidRPr="00701B4E">
        <w:rPr>
          <w:rFonts w:ascii="Times New Roman" w:eastAsia="Times New Roman" w:hAnsi="Times New Roman" w:cs="Times New Roman"/>
          <w:color w:val="5A5A5A"/>
          <w:sz w:val="28"/>
          <w:szCs w:val="28"/>
          <w:lang w:eastAsia="ru-RU"/>
        </w:rPr>
        <w:t>Larionov</w:t>
      </w:r>
      <w:proofErr w:type="spellEnd"/>
      <w:r w:rsidR="00701B4E" w:rsidRPr="00701B4E">
        <w:rPr>
          <w:rFonts w:ascii="Times New Roman" w:eastAsia="Times New Roman" w:hAnsi="Times New Roman" w:cs="Times New Roman"/>
          <w:color w:val="5A5A5A"/>
          <w:sz w:val="28"/>
          <w:szCs w:val="28"/>
          <w:lang w:eastAsia="ru-RU"/>
        </w:rPr>
        <w:t xml:space="preserve"> «A </w:t>
      </w:r>
      <w:proofErr w:type="spellStart"/>
      <w:r w:rsidR="00701B4E" w:rsidRPr="00701B4E">
        <w:rPr>
          <w:rFonts w:ascii="Times New Roman" w:eastAsia="Times New Roman" w:hAnsi="Times New Roman" w:cs="Times New Roman"/>
          <w:color w:val="5A5A5A"/>
          <w:sz w:val="28"/>
          <w:szCs w:val="28"/>
          <w:lang w:eastAsia="ru-RU"/>
        </w:rPr>
        <w:t>Step</w:t>
      </w:r>
      <w:proofErr w:type="spellEnd"/>
      <w:r w:rsidR="00701B4E" w:rsidRPr="00701B4E">
        <w:rPr>
          <w:rFonts w:ascii="Times New Roman" w:eastAsia="Times New Roman" w:hAnsi="Times New Roman" w:cs="Times New Roman"/>
          <w:color w:val="5A5A5A"/>
          <w:sz w:val="28"/>
          <w:szCs w:val="28"/>
          <w:lang w:eastAsia="ru-RU"/>
        </w:rPr>
        <w:t xml:space="preserve"> </w:t>
      </w:r>
      <w:proofErr w:type="spellStart"/>
      <w:r w:rsidR="00701B4E" w:rsidRPr="00701B4E">
        <w:rPr>
          <w:rFonts w:ascii="Times New Roman" w:eastAsia="Times New Roman" w:hAnsi="Times New Roman" w:cs="Times New Roman"/>
          <w:color w:val="5A5A5A"/>
          <w:sz w:val="28"/>
          <w:szCs w:val="28"/>
          <w:lang w:eastAsia="ru-RU"/>
        </w:rPr>
        <w:t>into</w:t>
      </w:r>
      <w:proofErr w:type="spellEnd"/>
      <w:r w:rsidR="00701B4E" w:rsidRPr="00701B4E">
        <w:rPr>
          <w:rFonts w:ascii="Times New Roman" w:eastAsia="Times New Roman" w:hAnsi="Times New Roman" w:cs="Times New Roman"/>
          <w:color w:val="5A5A5A"/>
          <w:sz w:val="28"/>
          <w:szCs w:val="28"/>
          <w:lang w:eastAsia="ru-RU"/>
        </w:rPr>
        <w:t xml:space="preserve"> </w:t>
      </w:r>
      <w:proofErr w:type="spellStart"/>
      <w:r w:rsidR="00701B4E" w:rsidRPr="00701B4E">
        <w:rPr>
          <w:rFonts w:ascii="Times New Roman" w:eastAsia="Times New Roman" w:hAnsi="Times New Roman" w:cs="Times New Roman"/>
          <w:color w:val="5A5A5A"/>
          <w:sz w:val="28"/>
          <w:szCs w:val="28"/>
          <w:lang w:eastAsia="ru-RU"/>
        </w:rPr>
        <w:t>the</w:t>
      </w:r>
      <w:proofErr w:type="spellEnd"/>
      <w:r w:rsidR="00701B4E" w:rsidRPr="00701B4E">
        <w:rPr>
          <w:rFonts w:ascii="Times New Roman" w:eastAsia="Times New Roman" w:hAnsi="Times New Roman" w:cs="Times New Roman"/>
          <w:color w:val="5A5A5A"/>
          <w:sz w:val="28"/>
          <w:szCs w:val="28"/>
          <w:lang w:eastAsia="ru-RU"/>
        </w:rPr>
        <w:t xml:space="preserve"> </w:t>
      </w:r>
      <w:proofErr w:type="spellStart"/>
      <w:r w:rsidR="00701B4E" w:rsidRPr="00701B4E">
        <w:rPr>
          <w:rFonts w:ascii="Times New Roman" w:eastAsia="Times New Roman" w:hAnsi="Times New Roman" w:cs="Times New Roman"/>
          <w:color w:val="5A5A5A"/>
          <w:sz w:val="28"/>
          <w:szCs w:val="28"/>
          <w:lang w:eastAsia="ru-RU"/>
        </w:rPr>
        <w:t>Future</w:t>
      </w:r>
      <w:proofErr w:type="spellEnd"/>
      <w:r w:rsidR="00701B4E" w:rsidRPr="00701B4E">
        <w:rPr>
          <w:rFonts w:ascii="Times New Roman" w:eastAsia="Times New Roman" w:hAnsi="Times New Roman" w:cs="Times New Roman"/>
          <w:color w:val="5A5A5A"/>
          <w:sz w:val="28"/>
          <w:szCs w:val="28"/>
          <w:lang w:eastAsia="ru-RU"/>
        </w:rPr>
        <w:t>»</w:t>
      </w:r>
    </w:p>
    <w:p w:rsidR="004E7F05" w:rsidRPr="004E7F05" w:rsidRDefault="004E7F05" w:rsidP="00F61C5A">
      <w:pPr>
        <w:spacing w:after="200" w:line="360" w:lineRule="auto"/>
        <w:jc w:val="center"/>
        <w:rPr>
          <w:rFonts w:ascii="Times New Roman" w:eastAsia="Calibri" w:hAnsi="Times New Roman" w:cs="Times New Roman"/>
          <w:bCs/>
          <w:sz w:val="28"/>
          <w:szCs w:val="28"/>
        </w:rPr>
      </w:pPr>
    </w:p>
    <w:p w:rsidR="00F61C5A" w:rsidRPr="00F61C5A" w:rsidRDefault="00F61C5A" w:rsidP="00F61C5A">
      <w:pPr>
        <w:spacing w:after="200" w:line="360" w:lineRule="auto"/>
        <w:jc w:val="center"/>
        <w:rPr>
          <w:rFonts w:ascii="Times New Roman" w:eastAsia="Calibri" w:hAnsi="Times New Roman" w:cs="Times New Roman"/>
          <w:sz w:val="28"/>
          <w:szCs w:val="28"/>
        </w:rPr>
      </w:pPr>
      <w:r w:rsidRPr="00F61C5A">
        <w:rPr>
          <w:rFonts w:ascii="Times New Roman" w:eastAsia="Calibri" w:hAnsi="Times New Roman" w:cs="Times New Roman"/>
          <w:sz w:val="28"/>
          <w:szCs w:val="28"/>
        </w:rPr>
        <w:t>Научно-исследовательская работа</w:t>
      </w:r>
    </w:p>
    <w:p w:rsidR="00167427" w:rsidRPr="00167427" w:rsidRDefault="00167427" w:rsidP="00167427">
      <w:pPr>
        <w:pStyle w:val="Default"/>
        <w:jc w:val="center"/>
        <w:rPr>
          <w:sz w:val="28"/>
          <w:szCs w:val="28"/>
        </w:rPr>
      </w:pPr>
      <w:r w:rsidRPr="00167427">
        <w:rPr>
          <w:sz w:val="28"/>
          <w:szCs w:val="28"/>
        </w:rPr>
        <w:t xml:space="preserve">Ботанические науки </w:t>
      </w:r>
    </w:p>
    <w:p w:rsidR="00700179" w:rsidRDefault="00700179"/>
    <w:p w:rsidR="00F61C5A" w:rsidRDefault="00F61C5A"/>
    <w:p w:rsidR="0012333A" w:rsidRDefault="0012333A" w:rsidP="00F61C5A">
      <w:pPr>
        <w:spacing w:after="0" w:line="360" w:lineRule="auto"/>
        <w:jc w:val="center"/>
        <w:rPr>
          <w:rFonts w:ascii="Times New Roman" w:eastAsia="Calibri" w:hAnsi="Times New Roman" w:cs="Times New Roman"/>
          <w:b/>
          <w:sz w:val="32"/>
          <w:szCs w:val="32"/>
        </w:rPr>
      </w:pPr>
    </w:p>
    <w:p w:rsidR="0012333A" w:rsidRDefault="0012333A" w:rsidP="00F61C5A">
      <w:pPr>
        <w:spacing w:after="0" w:line="360" w:lineRule="auto"/>
        <w:jc w:val="center"/>
        <w:rPr>
          <w:rFonts w:ascii="Times New Roman" w:eastAsia="Calibri" w:hAnsi="Times New Roman" w:cs="Times New Roman"/>
          <w:b/>
          <w:sz w:val="32"/>
          <w:szCs w:val="32"/>
        </w:rPr>
      </w:pPr>
    </w:p>
    <w:p w:rsidR="00F61C5A" w:rsidRPr="00F61C5A" w:rsidRDefault="00F61C5A" w:rsidP="00F61C5A">
      <w:pPr>
        <w:spacing w:after="0" w:line="360" w:lineRule="auto"/>
        <w:jc w:val="center"/>
        <w:rPr>
          <w:rFonts w:ascii="Times New Roman" w:eastAsia="Calibri" w:hAnsi="Times New Roman" w:cs="Times New Roman"/>
          <w:b/>
          <w:sz w:val="32"/>
          <w:szCs w:val="32"/>
        </w:rPr>
      </w:pPr>
      <w:r w:rsidRPr="00F61C5A">
        <w:rPr>
          <w:rFonts w:ascii="Times New Roman" w:eastAsia="Calibri" w:hAnsi="Times New Roman" w:cs="Times New Roman"/>
          <w:b/>
          <w:sz w:val="32"/>
          <w:szCs w:val="32"/>
        </w:rPr>
        <w:t xml:space="preserve">Создание экологического </w:t>
      </w:r>
      <w:proofErr w:type="spellStart"/>
      <w:r w:rsidRPr="00F61C5A">
        <w:rPr>
          <w:rFonts w:ascii="Times New Roman" w:eastAsia="Calibri" w:hAnsi="Times New Roman" w:cs="Times New Roman"/>
          <w:b/>
          <w:sz w:val="32"/>
          <w:szCs w:val="32"/>
        </w:rPr>
        <w:t>фитодизайна</w:t>
      </w:r>
      <w:proofErr w:type="spellEnd"/>
      <w:r w:rsidRPr="00F61C5A">
        <w:rPr>
          <w:rFonts w:ascii="Times New Roman" w:eastAsia="Calibri" w:hAnsi="Times New Roman" w:cs="Times New Roman"/>
          <w:b/>
          <w:sz w:val="32"/>
          <w:szCs w:val="32"/>
        </w:rPr>
        <w:t xml:space="preserve"> в школьном помещении </w:t>
      </w:r>
    </w:p>
    <w:p w:rsidR="00F61C5A" w:rsidRPr="00F61C5A" w:rsidRDefault="00F61C5A" w:rsidP="00F61C5A">
      <w:pPr>
        <w:spacing w:after="0" w:line="360" w:lineRule="auto"/>
        <w:jc w:val="center"/>
        <w:rPr>
          <w:rFonts w:ascii="Times New Roman" w:eastAsia="Calibri" w:hAnsi="Times New Roman" w:cs="Times New Roman"/>
          <w:b/>
          <w:sz w:val="32"/>
          <w:szCs w:val="32"/>
        </w:rPr>
      </w:pPr>
      <w:r w:rsidRPr="00F61C5A">
        <w:rPr>
          <w:rFonts w:ascii="Times New Roman" w:eastAsia="Calibri" w:hAnsi="Times New Roman" w:cs="Times New Roman"/>
          <w:b/>
          <w:sz w:val="32"/>
          <w:szCs w:val="32"/>
        </w:rPr>
        <w:t xml:space="preserve">на основе </w:t>
      </w:r>
      <w:proofErr w:type="spellStart"/>
      <w:r w:rsidRPr="00F61C5A">
        <w:rPr>
          <w:rFonts w:ascii="Times New Roman" w:eastAsia="Calibri" w:hAnsi="Times New Roman" w:cs="Times New Roman"/>
          <w:b/>
          <w:sz w:val="32"/>
          <w:szCs w:val="32"/>
        </w:rPr>
        <w:t>фитонцидных</w:t>
      </w:r>
      <w:proofErr w:type="spellEnd"/>
      <w:r w:rsidRPr="00F61C5A">
        <w:rPr>
          <w:rFonts w:ascii="Times New Roman" w:eastAsia="Calibri" w:hAnsi="Times New Roman" w:cs="Times New Roman"/>
          <w:b/>
          <w:sz w:val="32"/>
          <w:szCs w:val="32"/>
        </w:rPr>
        <w:t xml:space="preserve"> свойств комнатных растений</w:t>
      </w:r>
    </w:p>
    <w:p w:rsidR="00F61C5A" w:rsidRPr="00A85A90" w:rsidRDefault="00A85A90" w:rsidP="00A85A90">
      <w:pPr>
        <w:jc w:val="center"/>
        <w:rPr>
          <w:rFonts w:ascii="Times New Roman" w:hAnsi="Times New Roman" w:cs="Times New Roman"/>
          <w:sz w:val="28"/>
          <w:szCs w:val="28"/>
        </w:rPr>
      </w:pPr>
      <w:r w:rsidRPr="00A85A90">
        <w:rPr>
          <w:rFonts w:ascii="Times New Roman" w:hAnsi="Times New Roman" w:cs="Times New Roman"/>
          <w:sz w:val="28"/>
          <w:szCs w:val="28"/>
        </w:rPr>
        <w:t>(тезис доклада)</w:t>
      </w:r>
    </w:p>
    <w:p w:rsidR="00F61C5A" w:rsidRDefault="00F61C5A"/>
    <w:p w:rsidR="00F61C5A" w:rsidRDefault="00F61C5A"/>
    <w:p w:rsidR="00F61C5A" w:rsidRDefault="00F61C5A"/>
    <w:p w:rsidR="00F61C5A" w:rsidRDefault="00F61C5A"/>
    <w:p w:rsidR="00F61C5A" w:rsidRDefault="00F61C5A"/>
    <w:p w:rsidR="00F61C5A" w:rsidRDefault="00F61C5A"/>
    <w:p w:rsidR="0012333A" w:rsidRDefault="0012333A" w:rsidP="00F61C5A">
      <w:pPr>
        <w:spacing w:after="0" w:line="360" w:lineRule="auto"/>
        <w:jc w:val="right"/>
        <w:rPr>
          <w:rFonts w:ascii="Times New Roman" w:eastAsia="Calibri" w:hAnsi="Times New Roman" w:cs="Times New Roman"/>
          <w:b/>
          <w:sz w:val="28"/>
          <w:szCs w:val="28"/>
        </w:rPr>
      </w:pPr>
    </w:p>
    <w:p w:rsidR="00482436" w:rsidRDefault="00F61C5A" w:rsidP="00F61C5A">
      <w:pPr>
        <w:spacing w:after="0" w:line="360" w:lineRule="auto"/>
        <w:jc w:val="right"/>
        <w:rPr>
          <w:rFonts w:ascii="Times New Roman" w:eastAsia="Calibri" w:hAnsi="Times New Roman" w:cs="Times New Roman"/>
          <w:sz w:val="28"/>
          <w:szCs w:val="28"/>
        </w:rPr>
      </w:pPr>
      <w:r w:rsidRPr="00F61C5A">
        <w:rPr>
          <w:rFonts w:ascii="Times New Roman" w:eastAsia="Calibri" w:hAnsi="Times New Roman" w:cs="Times New Roman"/>
          <w:b/>
          <w:sz w:val="28"/>
          <w:szCs w:val="28"/>
        </w:rPr>
        <w:t>Выполнила:</w:t>
      </w:r>
      <w:r w:rsidRPr="00F61C5A">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Корнилова Евгения</w:t>
      </w:r>
      <w:r w:rsidR="00482436">
        <w:rPr>
          <w:rFonts w:ascii="Times New Roman" w:eastAsia="Calibri" w:hAnsi="Times New Roman" w:cs="Times New Roman"/>
          <w:sz w:val="28"/>
          <w:szCs w:val="28"/>
        </w:rPr>
        <w:t xml:space="preserve"> Александровна</w:t>
      </w:r>
      <w:r w:rsidRPr="00F61C5A">
        <w:rPr>
          <w:rFonts w:ascii="Times New Roman" w:eastAsia="Calibri" w:hAnsi="Times New Roman" w:cs="Times New Roman"/>
          <w:sz w:val="28"/>
          <w:szCs w:val="28"/>
        </w:rPr>
        <w:t xml:space="preserve">, </w:t>
      </w:r>
      <w:r>
        <w:rPr>
          <w:rFonts w:ascii="Times New Roman" w:eastAsia="Calibri" w:hAnsi="Times New Roman" w:cs="Times New Roman"/>
          <w:sz w:val="28"/>
          <w:szCs w:val="28"/>
        </w:rPr>
        <w:t>ученица</w:t>
      </w:r>
      <w:r w:rsidR="006F0F0A">
        <w:rPr>
          <w:rFonts w:ascii="Times New Roman" w:eastAsia="Calibri" w:hAnsi="Times New Roman" w:cs="Times New Roman"/>
          <w:sz w:val="28"/>
          <w:szCs w:val="28"/>
        </w:rPr>
        <w:t xml:space="preserve"> </w:t>
      </w:r>
      <w:r w:rsidRPr="00F61C5A">
        <w:rPr>
          <w:rFonts w:ascii="Times New Roman" w:eastAsia="Calibri" w:hAnsi="Times New Roman" w:cs="Times New Roman"/>
          <w:sz w:val="28"/>
          <w:szCs w:val="28"/>
        </w:rPr>
        <w:t>10 класса</w:t>
      </w:r>
      <w:r w:rsidR="00482436">
        <w:rPr>
          <w:rFonts w:ascii="Times New Roman" w:eastAsia="Calibri" w:hAnsi="Times New Roman" w:cs="Times New Roman"/>
          <w:sz w:val="28"/>
          <w:szCs w:val="28"/>
        </w:rPr>
        <w:t xml:space="preserve"> </w:t>
      </w:r>
    </w:p>
    <w:p w:rsidR="00F61C5A" w:rsidRDefault="00482436" w:rsidP="00F61C5A">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МР «Сунтарский улус (район)»</w:t>
      </w:r>
      <w:r w:rsidR="00F61C5A">
        <w:rPr>
          <w:rFonts w:ascii="Times New Roman" w:eastAsia="Calibri" w:hAnsi="Times New Roman" w:cs="Times New Roman"/>
          <w:sz w:val="28"/>
          <w:szCs w:val="28"/>
        </w:rPr>
        <w:t xml:space="preserve"> </w:t>
      </w:r>
    </w:p>
    <w:p w:rsidR="00F61C5A" w:rsidRPr="00F61C5A" w:rsidRDefault="00F61C5A" w:rsidP="00F61C5A">
      <w:pPr>
        <w:spacing w:after="0" w:line="360" w:lineRule="auto"/>
        <w:jc w:val="right"/>
        <w:rPr>
          <w:rFonts w:ascii="Times New Roman" w:eastAsia="Calibri" w:hAnsi="Times New Roman" w:cs="Times New Roman"/>
          <w:sz w:val="28"/>
          <w:szCs w:val="28"/>
        </w:rPr>
      </w:pPr>
      <w:r w:rsidRPr="00F61C5A">
        <w:rPr>
          <w:rFonts w:ascii="Times New Roman" w:eastAsia="Calibri" w:hAnsi="Times New Roman" w:cs="Times New Roman"/>
          <w:sz w:val="28"/>
          <w:szCs w:val="28"/>
        </w:rPr>
        <w:t xml:space="preserve">МБОУ </w:t>
      </w:r>
      <w:r>
        <w:rPr>
          <w:rFonts w:ascii="Times New Roman" w:eastAsia="Calibri" w:hAnsi="Times New Roman" w:cs="Times New Roman"/>
          <w:sz w:val="28"/>
          <w:szCs w:val="28"/>
        </w:rPr>
        <w:t>«Кюндяинская СОШ им. Б.Н. Егорова»</w:t>
      </w:r>
    </w:p>
    <w:p w:rsidR="0012333A" w:rsidRDefault="00F61C5A" w:rsidP="0012333A">
      <w:pPr>
        <w:spacing w:after="0" w:line="360" w:lineRule="auto"/>
        <w:jc w:val="right"/>
        <w:rPr>
          <w:rFonts w:ascii="Times New Roman" w:eastAsia="Calibri" w:hAnsi="Times New Roman" w:cs="Times New Roman"/>
          <w:sz w:val="28"/>
          <w:szCs w:val="28"/>
        </w:rPr>
      </w:pPr>
      <w:r w:rsidRPr="00F61C5A">
        <w:rPr>
          <w:rFonts w:ascii="Times New Roman" w:eastAsia="Calibri" w:hAnsi="Times New Roman" w:cs="Times New Roman"/>
          <w:b/>
          <w:sz w:val="28"/>
          <w:szCs w:val="28"/>
        </w:rPr>
        <w:t xml:space="preserve">Руководитель: </w:t>
      </w:r>
      <w:r>
        <w:rPr>
          <w:rFonts w:ascii="Times New Roman" w:eastAsia="Calibri" w:hAnsi="Times New Roman" w:cs="Times New Roman"/>
          <w:sz w:val="28"/>
          <w:szCs w:val="28"/>
        </w:rPr>
        <w:t xml:space="preserve">Максимова </w:t>
      </w:r>
      <w:r w:rsidRPr="00F61C5A">
        <w:rPr>
          <w:rFonts w:ascii="Times New Roman" w:eastAsia="Calibri" w:hAnsi="Times New Roman" w:cs="Times New Roman"/>
          <w:sz w:val="28"/>
          <w:szCs w:val="28"/>
        </w:rPr>
        <w:t>Наталья Николаевна,</w:t>
      </w:r>
    </w:p>
    <w:p w:rsidR="0012333A" w:rsidRDefault="00F61C5A" w:rsidP="0012333A">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учитель</w:t>
      </w:r>
      <w:r w:rsidR="0012333A">
        <w:rPr>
          <w:rFonts w:ascii="Times New Roman" w:eastAsia="Calibri" w:hAnsi="Times New Roman" w:cs="Times New Roman"/>
          <w:sz w:val="28"/>
          <w:szCs w:val="28"/>
        </w:rPr>
        <w:t xml:space="preserve"> биологии и химии</w:t>
      </w:r>
    </w:p>
    <w:p w:rsidR="0012333A" w:rsidRDefault="0012333A" w:rsidP="0012333A">
      <w:pPr>
        <w:rPr>
          <w:rFonts w:ascii="Times New Roman" w:eastAsia="Calibri" w:hAnsi="Times New Roman" w:cs="Times New Roman"/>
          <w:sz w:val="28"/>
          <w:szCs w:val="28"/>
        </w:rPr>
      </w:pPr>
    </w:p>
    <w:p w:rsidR="00F61C5A" w:rsidRDefault="0012333A" w:rsidP="0012333A">
      <w:pPr>
        <w:tabs>
          <w:tab w:val="left" w:pos="3523"/>
        </w:tabs>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p>
    <w:p w:rsidR="0012333A" w:rsidRDefault="0012333A" w:rsidP="0012333A">
      <w:pPr>
        <w:tabs>
          <w:tab w:val="left" w:pos="3523"/>
        </w:tabs>
        <w:rPr>
          <w:rFonts w:ascii="Times New Roman" w:eastAsia="Calibri" w:hAnsi="Times New Roman" w:cs="Times New Roman"/>
          <w:sz w:val="28"/>
          <w:szCs w:val="28"/>
        </w:rPr>
      </w:pPr>
    </w:p>
    <w:p w:rsidR="00167427" w:rsidRDefault="0012333A" w:rsidP="00167427">
      <w:pPr>
        <w:tabs>
          <w:tab w:val="left" w:pos="3523"/>
        </w:tabs>
        <w:jc w:val="center"/>
        <w:rPr>
          <w:rFonts w:ascii="Times New Roman" w:eastAsia="Calibri" w:hAnsi="Times New Roman" w:cs="Times New Roman"/>
          <w:sz w:val="28"/>
          <w:szCs w:val="28"/>
        </w:rPr>
      </w:pPr>
      <w:r>
        <w:rPr>
          <w:rFonts w:ascii="Times New Roman" w:eastAsia="Calibri" w:hAnsi="Times New Roman" w:cs="Times New Roman"/>
          <w:sz w:val="28"/>
          <w:szCs w:val="28"/>
        </w:rPr>
        <w:t>2020</w:t>
      </w:r>
    </w:p>
    <w:p w:rsidR="00167427" w:rsidRDefault="00167427" w:rsidP="00167427">
      <w:pPr>
        <w:tabs>
          <w:tab w:val="left" w:pos="3523"/>
        </w:tabs>
        <w:jc w:val="center"/>
        <w:rPr>
          <w:rFonts w:ascii="Times New Roman" w:eastAsia="Calibri" w:hAnsi="Times New Roman" w:cs="Times New Roman"/>
          <w:sz w:val="28"/>
          <w:szCs w:val="28"/>
        </w:rPr>
      </w:pPr>
    </w:p>
    <w:p w:rsidR="00504FBF" w:rsidRPr="00167427" w:rsidRDefault="00504FBF" w:rsidP="00167427">
      <w:pPr>
        <w:tabs>
          <w:tab w:val="left" w:pos="3523"/>
        </w:tabs>
        <w:jc w:val="center"/>
        <w:rPr>
          <w:rFonts w:ascii="Times New Roman" w:eastAsia="Calibri" w:hAnsi="Times New Roman" w:cs="Times New Roman"/>
          <w:sz w:val="28"/>
          <w:szCs w:val="28"/>
        </w:rPr>
      </w:pPr>
      <w:bookmarkStart w:id="0" w:name="_GoBack"/>
      <w:bookmarkEnd w:id="0"/>
      <w:r w:rsidRPr="00504FBF">
        <w:rPr>
          <w:rFonts w:ascii="Times New Roman" w:eastAsia="Calibri" w:hAnsi="Times New Roman" w:cs="Times New Roman"/>
          <w:b/>
          <w:sz w:val="28"/>
          <w:szCs w:val="28"/>
        </w:rPr>
        <w:lastRenderedPageBreak/>
        <w:t>Введение</w:t>
      </w:r>
    </w:p>
    <w:p w:rsidR="00504FBF" w:rsidRPr="00504FBF" w:rsidRDefault="00504FBF" w:rsidP="00504FBF">
      <w:pPr>
        <w:shd w:val="clear" w:color="auto" w:fill="FFFFFF"/>
        <w:spacing w:after="0" w:line="360" w:lineRule="auto"/>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ab/>
      </w:r>
      <w:r w:rsidRPr="00504FBF">
        <w:rPr>
          <w:rFonts w:ascii="Times New Roman" w:eastAsia="Calibri" w:hAnsi="Times New Roman" w:cs="Times New Roman"/>
          <w:b/>
          <w:sz w:val="28"/>
          <w:szCs w:val="28"/>
        </w:rPr>
        <w:t>Актуальность исследования:</w:t>
      </w:r>
      <w:r w:rsidRPr="00504FBF">
        <w:rPr>
          <w:rFonts w:ascii="Times New Roman" w:eastAsia="Calibri" w:hAnsi="Times New Roman" w:cs="Times New Roman"/>
          <w:sz w:val="28"/>
          <w:szCs w:val="28"/>
        </w:rPr>
        <w:t xml:space="preserve"> воздух в закрытых помещениях, в местах скопления людей, отличается высокой микробной загрязненностью. В основном это споры грибов и бактерий. Такие </w:t>
      </w:r>
      <w:proofErr w:type="spellStart"/>
      <w:r w:rsidRPr="00504FBF">
        <w:rPr>
          <w:rFonts w:ascii="Times New Roman" w:eastAsia="Calibri" w:hAnsi="Times New Roman" w:cs="Times New Roman"/>
          <w:sz w:val="28"/>
          <w:szCs w:val="28"/>
        </w:rPr>
        <w:t>микроэкологические</w:t>
      </w:r>
      <w:proofErr w:type="spellEnd"/>
      <w:r w:rsidRPr="00504FBF">
        <w:rPr>
          <w:rFonts w:ascii="Times New Roman" w:eastAsia="Calibri" w:hAnsi="Times New Roman" w:cs="Times New Roman"/>
          <w:sz w:val="28"/>
          <w:szCs w:val="28"/>
        </w:rPr>
        <w:t xml:space="preserve"> условия помещений оказывают отрицательное влияние на здоровье человека, и как отмечает ВОЗ, первое место среди детских заболеваний занимают заболевания органов дыхания. Проблема улучшения качества воздушной среды в закрытых помещениях всегда вызывает особый интерес. </w:t>
      </w:r>
    </w:p>
    <w:p w:rsidR="00504FBF" w:rsidRPr="00504FBF" w:rsidRDefault="00504FBF" w:rsidP="00504FB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04FBF">
        <w:rPr>
          <w:rFonts w:ascii="Times New Roman" w:eastAsia="Calibri" w:hAnsi="Times New Roman" w:cs="Times New Roman"/>
          <w:sz w:val="28"/>
          <w:szCs w:val="28"/>
        </w:rPr>
        <w:tab/>
      </w:r>
      <w:r w:rsidRPr="00504FBF">
        <w:rPr>
          <w:rFonts w:ascii="Times New Roman" w:eastAsia="Times New Roman" w:hAnsi="Times New Roman" w:cs="Times New Roman"/>
          <w:color w:val="000000"/>
          <w:sz w:val="28"/>
          <w:szCs w:val="28"/>
          <w:lang w:eastAsia="ru-RU"/>
        </w:rPr>
        <w:t xml:space="preserve">Большую роль в оздоровлении воздушной среды играют растения. Важной причиной санитарно-гигиенического влияния леса на окружающую среду является антимикробное действие фитонцидов. </w:t>
      </w:r>
      <w:r w:rsidRPr="00504FBF">
        <w:rPr>
          <w:rFonts w:ascii="Times New Roman" w:eastAsia="Calibri" w:hAnsi="Times New Roman" w:cs="Times New Roman"/>
          <w:sz w:val="28"/>
          <w:szCs w:val="28"/>
        </w:rPr>
        <w:t xml:space="preserve">Учение о фитонцидах впервые создал в 1928-1929 годах </w:t>
      </w:r>
      <w:proofErr w:type="spellStart"/>
      <w:r w:rsidRPr="00504FBF">
        <w:rPr>
          <w:rFonts w:ascii="Times New Roman" w:eastAsia="Calibri" w:hAnsi="Times New Roman" w:cs="Times New Roman"/>
          <w:sz w:val="28"/>
          <w:szCs w:val="28"/>
        </w:rPr>
        <w:t>Б.П.Токин</w:t>
      </w:r>
      <w:proofErr w:type="spellEnd"/>
      <w:r w:rsidRPr="00504FBF">
        <w:rPr>
          <w:rFonts w:ascii="Times New Roman" w:eastAsia="Calibri" w:hAnsi="Times New Roman" w:cs="Times New Roman"/>
          <w:sz w:val="28"/>
          <w:szCs w:val="28"/>
        </w:rPr>
        <w:t xml:space="preserve">, заслуженный деятель науки [3]. </w:t>
      </w:r>
      <w:r w:rsidRPr="00504FBF">
        <w:rPr>
          <w:rFonts w:ascii="Times New Roman" w:eastAsia="Times New Roman" w:hAnsi="Times New Roman" w:cs="Times New Roman"/>
          <w:color w:val="000000"/>
          <w:sz w:val="28"/>
          <w:szCs w:val="28"/>
          <w:lang w:eastAsia="ru-RU"/>
        </w:rPr>
        <w:t xml:space="preserve">Фитонциды - это биологически активные вещества, органические и минеральные, выделяемые </w:t>
      </w:r>
      <w:r w:rsidRPr="00504FBF">
        <w:rPr>
          <w:rFonts w:ascii="Times New Roman" w:eastAsia="Times New Roman" w:hAnsi="Times New Roman" w:cs="Times New Roman"/>
          <w:sz w:val="28"/>
          <w:szCs w:val="28"/>
          <w:lang w:eastAsia="ru-RU"/>
        </w:rPr>
        <w:t xml:space="preserve">растениями </w:t>
      </w:r>
      <w:r w:rsidRPr="00504FBF">
        <w:rPr>
          <w:rFonts w:ascii="Times New Roman" w:eastAsia="Times New Roman" w:hAnsi="Times New Roman" w:cs="Times New Roman"/>
          <w:color w:val="000000"/>
          <w:sz w:val="28"/>
          <w:szCs w:val="28"/>
          <w:lang w:eastAsia="ru-RU"/>
        </w:rPr>
        <w:t xml:space="preserve">в процессе жизнедеятельности. Летучих веществ в атмосфере не много - несколько тысячных долей грамма на килограмм воздуха. Но в масштабе всей планеты их количество огромно. </w:t>
      </w:r>
      <w:proofErr w:type="spellStart"/>
      <w:r w:rsidRPr="00504FBF">
        <w:rPr>
          <w:rFonts w:ascii="Times New Roman" w:eastAsia="Times New Roman" w:hAnsi="Times New Roman" w:cs="Times New Roman"/>
          <w:color w:val="000000"/>
          <w:sz w:val="28"/>
          <w:szCs w:val="28"/>
          <w:lang w:eastAsia="ru-RU"/>
        </w:rPr>
        <w:t>Фитонцидная</w:t>
      </w:r>
      <w:proofErr w:type="spellEnd"/>
      <w:r w:rsidRPr="00504FBF">
        <w:rPr>
          <w:rFonts w:ascii="Times New Roman" w:eastAsia="Times New Roman" w:hAnsi="Times New Roman" w:cs="Times New Roman"/>
          <w:color w:val="000000"/>
          <w:sz w:val="28"/>
          <w:szCs w:val="28"/>
          <w:lang w:eastAsia="ru-RU"/>
        </w:rPr>
        <w:t xml:space="preserve"> активность присуща всему растительному миру. Однако, степень выделения летучих веществ и сила их воздействия на микроорганизмы различны и должны исследоваться для каждого вида. Летучие выделения в силу своей биологической специфичности и активности даже в микроскопических дозах могут обладать бактерицидным, бактериостатическим, </w:t>
      </w:r>
      <w:proofErr w:type="spellStart"/>
      <w:r w:rsidRPr="00504FBF">
        <w:rPr>
          <w:rFonts w:ascii="Times New Roman" w:eastAsia="Times New Roman" w:hAnsi="Times New Roman" w:cs="Times New Roman"/>
          <w:color w:val="000000"/>
          <w:sz w:val="28"/>
          <w:szCs w:val="28"/>
          <w:lang w:eastAsia="ru-RU"/>
        </w:rPr>
        <w:t>фунгицидным</w:t>
      </w:r>
      <w:proofErr w:type="spellEnd"/>
      <w:r w:rsidRPr="00504FBF">
        <w:rPr>
          <w:rFonts w:ascii="Times New Roman" w:eastAsia="Times New Roman" w:hAnsi="Times New Roman" w:cs="Times New Roman"/>
          <w:color w:val="000000"/>
          <w:sz w:val="28"/>
          <w:szCs w:val="28"/>
          <w:lang w:eastAsia="ru-RU"/>
        </w:rPr>
        <w:t xml:space="preserve"> действием в отношении патогенной и условно-патогенной для человека микрофлоры. Летучие выделения растений иногда снижают до 80 и более процентов содержание патогенов (болезнетворных микроорганизмов) в воздухе, тем самым улучшая среду обитания человека. </w:t>
      </w:r>
    </w:p>
    <w:p w:rsidR="00504FBF" w:rsidRPr="00504FBF" w:rsidRDefault="00504FBF" w:rsidP="00504FBF">
      <w:pPr>
        <w:shd w:val="clear" w:color="auto" w:fill="FFFFFF"/>
        <w:spacing w:after="0" w:line="360" w:lineRule="auto"/>
        <w:jc w:val="both"/>
        <w:rPr>
          <w:rFonts w:ascii="Times New Roman" w:eastAsia="Calibri" w:hAnsi="Times New Roman" w:cs="Times New Roman"/>
          <w:sz w:val="28"/>
          <w:szCs w:val="28"/>
        </w:rPr>
      </w:pPr>
      <w:r w:rsidRPr="00504FBF">
        <w:rPr>
          <w:rFonts w:ascii="Times New Roman" w:eastAsia="Times New Roman" w:hAnsi="Times New Roman" w:cs="Times New Roman"/>
          <w:color w:val="000000"/>
          <w:sz w:val="28"/>
          <w:szCs w:val="28"/>
          <w:lang w:eastAsia="ru-RU"/>
        </w:rPr>
        <w:tab/>
      </w:r>
      <w:r w:rsidRPr="00504FBF">
        <w:rPr>
          <w:rFonts w:ascii="Times New Roman" w:eastAsia="Calibri" w:hAnsi="Times New Roman" w:cs="Times New Roman"/>
          <w:sz w:val="28"/>
          <w:szCs w:val="28"/>
        </w:rPr>
        <w:t xml:space="preserve">Использование </w:t>
      </w:r>
      <w:proofErr w:type="spellStart"/>
      <w:r w:rsidRPr="00504FBF">
        <w:rPr>
          <w:rFonts w:ascii="Times New Roman" w:eastAsia="Calibri" w:hAnsi="Times New Roman" w:cs="Times New Roman"/>
          <w:sz w:val="28"/>
          <w:szCs w:val="28"/>
        </w:rPr>
        <w:t>фитонцидных</w:t>
      </w:r>
      <w:proofErr w:type="spellEnd"/>
      <w:r w:rsidRPr="00504FBF">
        <w:rPr>
          <w:rFonts w:ascii="Times New Roman" w:eastAsia="Calibri" w:hAnsi="Times New Roman" w:cs="Times New Roman"/>
          <w:sz w:val="28"/>
          <w:szCs w:val="28"/>
        </w:rPr>
        <w:t xml:space="preserve"> и газопоглотительных свойств растений в условиях школьных интерьеров </w:t>
      </w:r>
      <w:r w:rsidRPr="00504FBF">
        <w:rPr>
          <w:rFonts w:ascii="Times New Roman" w:eastAsia="Times New Roman" w:hAnsi="Times New Roman" w:cs="Times New Roman"/>
          <w:color w:val="000000"/>
          <w:sz w:val="28"/>
          <w:szCs w:val="28"/>
          <w:lang w:eastAsia="ru-RU"/>
        </w:rPr>
        <w:t xml:space="preserve">называется </w:t>
      </w:r>
      <w:proofErr w:type="spellStart"/>
      <w:r w:rsidRPr="00504FBF">
        <w:rPr>
          <w:rFonts w:ascii="Times New Roman" w:eastAsia="Times New Roman" w:hAnsi="Times New Roman" w:cs="Times New Roman"/>
          <w:color w:val="000000"/>
          <w:sz w:val="28"/>
          <w:szCs w:val="28"/>
          <w:lang w:eastAsia="ru-RU"/>
        </w:rPr>
        <w:t>фитодизайном</w:t>
      </w:r>
      <w:proofErr w:type="spellEnd"/>
      <w:r w:rsidRPr="00504FBF">
        <w:rPr>
          <w:rFonts w:ascii="Times New Roman" w:eastAsia="Times New Roman" w:hAnsi="Times New Roman" w:cs="Times New Roman"/>
          <w:color w:val="000000"/>
          <w:sz w:val="28"/>
          <w:szCs w:val="28"/>
          <w:lang w:eastAsia="ru-RU"/>
        </w:rPr>
        <w:t xml:space="preserve">, </w:t>
      </w:r>
      <w:r w:rsidRPr="00504FBF">
        <w:rPr>
          <w:rFonts w:ascii="Times New Roman" w:eastAsia="Calibri" w:hAnsi="Times New Roman" w:cs="Times New Roman"/>
          <w:sz w:val="28"/>
          <w:szCs w:val="28"/>
        </w:rPr>
        <w:t xml:space="preserve">является одним из биологических методов для уменьшения содержания в воздухе патогенной микрофлоры, концентрации загрязняющих веществ [5]. </w:t>
      </w:r>
      <w:r w:rsidRPr="00504FBF">
        <w:rPr>
          <w:rFonts w:ascii="Times New Roman" w:eastAsia="Times New Roman" w:hAnsi="Times New Roman" w:cs="Times New Roman"/>
          <w:color w:val="000000"/>
          <w:sz w:val="28"/>
          <w:szCs w:val="28"/>
          <w:lang w:eastAsia="ru-RU"/>
        </w:rPr>
        <w:t xml:space="preserve">Определение </w:t>
      </w:r>
      <w:proofErr w:type="spellStart"/>
      <w:r w:rsidRPr="00504FBF">
        <w:rPr>
          <w:rFonts w:ascii="Times New Roman" w:eastAsia="Times New Roman" w:hAnsi="Times New Roman" w:cs="Times New Roman"/>
          <w:color w:val="000000"/>
          <w:sz w:val="28"/>
          <w:szCs w:val="28"/>
          <w:lang w:eastAsia="ru-RU"/>
        </w:rPr>
        <w:t>фитодизайна</w:t>
      </w:r>
      <w:proofErr w:type="spellEnd"/>
      <w:r w:rsidRPr="00504FBF">
        <w:rPr>
          <w:rFonts w:ascii="Times New Roman" w:eastAsia="Times New Roman" w:hAnsi="Times New Roman" w:cs="Times New Roman"/>
          <w:color w:val="000000"/>
          <w:sz w:val="28"/>
          <w:szCs w:val="28"/>
          <w:lang w:eastAsia="ru-RU"/>
        </w:rPr>
        <w:t xml:space="preserve"> как научного направления было введено </w:t>
      </w:r>
      <w:proofErr w:type="spellStart"/>
      <w:r w:rsidRPr="00504FBF">
        <w:rPr>
          <w:rFonts w:ascii="Times New Roman" w:eastAsia="Times New Roman" w:hAnsi="Times New Roman" w:cs="Times New Roman"/>
          <w:color w:val="000000"/>
          <w:sz w:val="28"/>
          <w:szCs w:val="28"/>
          <w:lang w:eastAsia="ru-RU"/>
        </w:rPr>
        <w:t>А.М.Гродзинским</w:t>
      </w:r>
      <w:proofErr w:type="spellEnd"/>
      <w:r w:rsidRPr="00504FBF">
        <w:rPr>
          <w:rFonts w:ascii="Times New Roman" w:eastAsia="Times New Roman" w:hAnsi="Times New Roman" w:cs="Times New Roman"/>
          <w:color w:val="000000"/>
          <w:sz w:val="28"/>
          <w:szCs w:val="28"/>
          <w:lang w:eastAsia="ru-RU"/>
        </w:rPr>
        <w:t xml:space="preserve">. </w:t>
      </w:r>
      <w:r w:rsidRPr="00504FBF">
        <w:rPr>
          <w:rFonts w:ascii="Times New Roman" w:eastAsia="Calibri" w:hAnsi="Times New Roman" w:cs="Times New Roman"/>
          <w:sz w:val="28"/>
          <w:szCs w:val="28"/>
        </w:rPr>
        <w:t xml:space="preserve"> </w:t>
      </w:r>
      <w:r w:rsidRPr="00504FBF">
        <w:rPr>
          <w:rFonts w:ascii="Times New Roman" w:eastAsia="Calibri" w:hAnsi="Times New Roman" w:cs="Times New Roman"/>
          <w:sz w:val="28"/>
          <w:szCs w:val="28"/>
        </w:rPr>
        <w:lastRenderedPageBreak/>
        <w:tab/>
      </w:r>
      <w:r w:rsidRPr="00504FBF">
        <w:rPr>
          <w:rFonts w:ascii="Times New Roman" w:eastAsia="Times New Roman" w:hAnsi="Times New Roman" w:cs="Times New Roman"/>
          <w:color w:val="000000"/>
          <w:sz w:val="28"/>
          <w:szCs w:val="28"/>
          <w:lang w:eastAsia="ru-RU"/>
        </w:rPr>
        <w:t xml:space="preserve">Важнейшая функция </w:t>
      </w:r>
      <w:proofErr w:type="spellStart"/>
      <w:r w:rsidRPr="00504FBF">
        <w:rPr>
          <w:rFonts w:ascii="Times New Roman" w:eastAsia="Times New Roman" w:hAnsi="Times New Roman" w:cs="Times New Roman"/>
          <w:color w:val="000000"/>
          <w:sz w:val="28"/>
          <w:szCs w:val="28"/>
          <w:lang w:eastAsia="ru-RU"/>
        </w:rPr>
        <w:t>фитодизайна</w:t>
      </w:r>
      <w:proofErr w:type="spellEnd"/>
      <w:r w:rsidRPr="00504FBF">
        <w:rPr>
          <w:rFonts w:ascii="Times New Roman" w:eastAsia="Times New Roman" w:hAnsi="Times New Roman" w:cs="Times New Roman"/>
          <w:color w:val="000000"/>
          <w:sz w:val="28"/>
          <w:szCs w:val="28"/>
          <w:lang w:eastAsia="ru-RU"/>
        </w:rPr>
        <w:t xml:space="preserve"> состоит в создании здоровой воздушной среды обитания человека и в целенаправленном благоприятном воздействии на его самочувствие и работоспособность. Гигиеническая функция заключается в санации окружающей человека среды с помощью растений, в частности путем подавления и уничтожения патогенных бактерий, грибов, вирусов. </w:t>
      </w:r>
      <w:proofErr w:type="spellStart"/>
      <w:r w:rsidRPr="00504FBF">
        <w:rPr>
          <w:rFonts w:ascii="Times New Roman" w:eastAsia="Times New Roman" w:hAnsi="Times New Roman" w:cs="Times New Roman"/>
          <w:color w:val="000000"/>
          <w:sz w:val="28"/>
          <w:szCs w:val="28"/>
          <w:lang w:eastAsia="ru-RU"/>
        </w:rPr>
        <w:t>Фитодизайну</w:t>
      </w:r>
      <w:proofErr w:type="spellEnd"/>
      <w:r w:rsidRPr="00504FBF">
        <w:rPr>
          <w:rFonts w:ascii="Times New Roman" w:eastAsia="Times New Roman" w:hAnsi="Times New Roman" w:cs="Times New Roman"/>
          <w:color w:val="000000"/>
          <w:sz w:val="28"/>
          <w:szCs w:val="28"/>
          <w:lang w:eastAsia="ru-RU"/>
        </w:rPr>
        <w:t xml:space="preserve"> принадлежит и </w:t>
      </w:r>
      <w:r w:rsidRPr="00504FBF">
        <w:rPr>
          <w:rFonts w:ascii="Times New Roman" w:eastAsia="Times New Roman" w:hAnsi="Times New Roman" w:cs="Times New Roman"/>
          <w:sz w:val="28"/>
          <w:szCs w:val="28"/>
          <w:lang w:eastAsia="ru-RU"/>
        </w:rPr>
        <w:t xml:space="preserve">фитосанитарная </w:t>
      </w:r>
      <w:r w:rsidRPr="00504FBF">
        <w:rPr>
          <w:rFonts w:ascii="Times New Roman" w:eastAsia="Times New Roman" w:hAnsi="Times New Roman" w:cs="Times New Roman"/>
          <w:color w:val="000000"/>
          <w:sz w:val="28"/>
          <w:szCs w:val="28"/>
          <w:lang w:eastAsia="ru-RU"/>
        </w:rPr>
        <w:t xml:space="preserve">функция, которая заключается в доочистке среды, удалении с помощью растений вредных газов, пыли, дыма и обезвреживании других физических, химических и биологических загрязнений путем поглощения, осаждения, иммобилизации загрязнителей, снижения уровня шумов, регулирования влажности воздуха благодаря транспирации и создания, таким образом, комфортной для человека обстановки. </w:t>
      </w:r>
      <w:r w:rsidRPr="00504FBF">
        <w:rPr>
          <w:rFonts w:ascii="Times New Roman" w:eastAsia="Calibri" w:hAnsi="Times New Roman" w:cs="Times New Roman"/>
          <w:sz w:val="28"/>
          <w:szCs w:val="28"/>
        </w:rPr>
        <w:t>Методы и научные работы вышеуказанных авторов послужили написать исследовательский проект по данной теме.</w:t>
      </w:r>
    </w:p>
    <w:p w:rsidR="00504FBF" w:rsidRPr="00504FBF" w:rsidRDefault="00504FBF" w:rsidP="00504FBF">
      <w:pPr>
        <w:spacing w:after="0" w:line="360" w:lineRule="auto"/>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ab/>
      </w:r>
      <w:r w:rsidRPr="00504FBF">
        <w:rPr>
          <w:rFonts w:ascii="Times New Roman" w:eastAsia="Calibri" w:hAnsi="Times New Roman" w:cs="Times New Roman"/>
          <w:b/>
          <w:sz w:val="28"/>
          <w:szCs w:val="28"/>
        </w:rPr>
        <w:t>Цель исследования:</w:t>
      </w:r>
      <w:r w:rsidRPr="00504FBF">
        <w:rPr>
          <w:rFonts w:ascii="Times New Roman" w:eastAsia="Calibri" w:hAnsi="Times New Roman" w:cs="Times New Roman"/>
          <w:sz w:val="28"/>
          <w:szCs w:val="28"/>
        </w:rPr>
        <w:t xml:space="preserve"> на научной основе </w:t>
      </w:r>
      <w:proofErr w:type="spellStart"/>
      <w:r w:rsidRPr="00504FBF">
        <w:rPr>
          <w:rFonts w:ascii="Times New Roman" w:eastAsia="Calibri" w:hAnsi="Times New Roman" w:cs="Times New Roman"/>
          <w:sz w:val="28"/>
          <w:szCs w:val="28"/>
        </w:rPr>
        <w:t>фитонцидных</w:t>
      </w:r>
      <w:proofErr w:type="spellEnd"/>
      <w:r w:rsidRPr="00504FBF">
        <w:rPr>
          <w:rFonts w:ascii="Times New Roman" w:eastAsia="Calibri" w:hAnsi="Times New Roman" w:cs="Times New Roman"/>
          <w:sz w:val="28"/>
          <w:szCs w:val="28"/>
        </w:rPr>
        <w:t xml:space="preserve"> свойств комнатных растений создать экологический </w:t>
      </w:r>
      <w:proofErr w:type="spellStart"/>
      <w:r w:rsidRPr="00504FBF">
        <w:rPr>
          <w:rFonts w:ascii="Times New Roman" w:eastAsia="Calibri" w:hAnsi="Times New Roman" w:cs="Times New Roman"/>
          <w:sz w:val="28"/>
          <w:szCs w:val="28"/>
        </w:rPr>
        <w:t>фитодизайн</w:t>
      </w:r>
      <w:proofErr w:type="spellEnd"/>
      <w:r w:rsidRPr="00504FBF">
        <w:rPr>
          <w:rFonts w:ascii="Times New Roman" w:eastAsia="Calibri" w:hAnsi="Times New Roman" w:cs="Times New Roman"/>
          <w:sz w:val="28"/>
          <w:szCs w:val="28"/>
        </w:rPr>
        <w:t xml:space="preserve"> в школьном помещении для оздоровления воздушной среды. </w:t>
      </w:r>
    </w:p>
    <w:p w:rsidR="00504FBF" w:rsidRPr="00504FBF" w:rsidRDefault="00504FBF" w:rsidP="00504FBF">
      <w:pPr>
        <w:spacing w:after="0" w:line="360" w:lineRule="auto"/>
        <w:ind w:left="284" w:hanging="284"/>
        <w:rPr>
          <w:rFonts w:ascii="Times New Roman" w:eastAsia="Calibri" w:hAnsi="Times New Roman" w:cs="Times New Roman"/>
          <w:b/>
          <w:sz w:val="28"/>
          <w:szCs w:val="28"/>
        </w:rPr>
      </w:pPr>
      <w:r w:rsidRPr="00504FBF">
        <w:rPr>
          <w:rFonts w:ascii="Times New Roman" w:eastAsia="Calibri" w:hAnsi="Times New Roman" w:cs="Times New Roman"/>
          <w:sz w:val="28"/>
          <w:szCs w:val="28"/>
        </w:rPr>
        <w:tab/>
      </w:r>
      <w:r w:rsidRPr="00504FBF">
        <w:rPr>
          <w:rFonts w:ascii="Times New Roman" w:eastAsia="Calibri" w:hAnsi="Times New Roman" w:cs="Times New Roman"/>
          <w:sz w:val="28"/>
          <w:szCs w:val="28"/>
        </w:rPr>
        <w:tab/>
      </w:r>
      <w:r w:rsidRPr="00504FBF">
        <w:rPr>
          <w:rFonts w:ascii="Times New Roman" w:eastAsia="Calibri" w:hAnsi="Times New Roman" w:cs="Times New Roman"/>
          <w:b/>
          <w:sz w:val="28"/>
          <w:szCs w:val="28"/>
        </w:rPr>
        <w:t>Задачи исследования:</w:t>
      </w:r>
    </w:p>
    <w:p w:rsidR="00504FBF" w:rsidRPr="00504FBF" w:rsidRDefault="00504FBF" w:rsidP="00504FBF">
      <w:pPr>
        <w:numPr>
          <w:ilvl w:val="0"/>
          <w:numId w:val="1"/>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 xml:space="preserve">Изучение литератур о научных основах экологического </w:t>
      </w:r>
      <w:proofErr w:type="spellStart"/>
      <w:r w:rsidRPr="00504FBF">
        <w:rPr>
          <w:rFonts w:ascii="Times New Roman" w:eastAsia="Calibri" w:hAnsi="Times New Roman" w:cs="Times New Roman"/>
          <w:sz w:val="28"/>
          <w:szCs w:val="28"/>
        </w:rPr>
        <w:t>фитодизайна</w:t>
      </w:r>
      <w:proofErr w:type="spellEnd"/>
      <w:r w:rsidRPr="00504FBF">
        <w:rPr>
          <w:rFonts w:ascii="Times New Roman" w:eastAsia="Calibri" w:hAnsi="Times New Roman" w:cs="Times New Roman"/>
          <w:sz w:val="28"/>
          <w:szCs w:val="28"/>
        </w:rPr>
        <w:t>.</w:t>
      </w:r>
    </w:p>
    <w:p w:rsidR="00504FBF" w:rsidRPr="00504FBF" w:rsidRDefault="00504FBF" w:rsidP="00504FBF">
      <w:pPr>
        <w:numPr>
          <w:ilvl w:val="0"/>
          <w:numId w:val="1"/>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 xml:space="preserve">Исследование </w:t>
      </w:r>
      <w:proofErr w:type="spellStart"/>
      <w:r w:rsidRPr="00504FBF">
        <w:rPr>
          <w:rFonts w:ascii="Times New Roman" w:eastAsia="Calibri" w:hAnsi="Times New Roman" w:cs="Times New Roman"/>
          <w:sz w:val="28"/>
          <w:szCs w:val="28"/>
        </w:rPr>
        <w:t>фитонцидных</w:t>
      </w:r>
      <w:proofErr w:type="spellEnd"/>
      <w:r w:rsidRPr="00504FBF">
        <w:rPr>
          <w:rFonts w:ascii="Times New Roman" w:eastAsia="Calibri" w:hAnsi="Times New Roman" w:cs="Times New Roman"/>
          <w:sz w:val="28"/>
          <w:szCs w:val="28"/>
        </w:rPr>
        <w:t xml:space="preserve"> свойств комнатных растений в лабораторных условиях.</w:t>
      </w:r>
    </w:p>
    <w:p w:rsidR="00504FBF" w:rsidRPr="00504FBF" w:rsidRDefault="00504FBF" w:rsidP="00504FBF">
      <w:pPr>
        <w:numPr>
          <w:ilvl w:val="0"/>
          <w:numId w:val="1"/>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Выявление количественного изменения микрофлоры воздуха в школьном помещении в течение учебного дня методом осаждения.</w:t>
      </w:r>
    </w:p>
    <w:p w:rsidR="00504FBF" w:rsidRPr="00504FBF" w:rsidRDefault="00504FBF" w:rsidP="00504FBF">
      <w:pPr>
        <w:numPr>
          <w:ilvl w:val="0"/>
          <w:numId w:val="1"/>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 xml:space="preserve">Подбор растений с выраженными </w:t>
      </w:r>
      <w:proofErr w:type="spellStart"/>
      <w:r w:rsidRPr="00504FBF">
        <w:rPr>
          <w:rFonts w:ascii="Times New Roman" w:eastAsia="Calibri" w:hAnsi="Times New Roman" w:cs="Times New Roman"/>
          <w:sz w:val="28"/>
          <w:szCs w:val="28"/>
        </w:rPr>
        <w:t>фитонцидными</w:t>
      </w:r>
      <w:proofErr w:type="spellEnd"/>
      <w:r w:rsidRPr="00504FBF">
        <w:rPr>
          <w:rFonts w:ascii="Times New Roman" w:eastAsia="Calibri" w:hAnsi="Times New Roman" w:cs="Times New Roman"/>
          <w:sz w:val="28"/>
          <w:szCs w:val="28"/>
        </w:rPr>
        <w:t xml:space="preserve"> свойствами для создания </w:t>
      </w:r>
      <w:proofErr w:type="spellStart"/>
      <w:r w:rsidRPr="00504FBF">
        <w:rPr>
          <w:rFonts w:ascii="Times New Roman" w:eastAsia="Calibri" w:hAnsi="Times New Roman" w:cs="Times New Roman"/>
          <w:sz w:val="28"/>
          <w:szCs w:val="28"/>
        </w:rPr>
        <w:t>экофитодизайна</w:t>
      </w:r>
      <w:proofErr w:type="spellEnd"/>
      <w:r w:rsidRPr="00504FBF">
        <w:rPr>
          <w:rFonts w:ascii="Times New Roman" w:eastAsia="Calibri" w:hAnsi="Times New Roman" w:cs="Times New Roman"/>
          <w:sz w:val="28"/>
          <w:szCs w:val="28"/>
        </w:rPr>
        <w:t xml:space="preserve"> в школьном помещении.</w:t>
      </w:r>
    </w:p>
    <w:p w:rsidR="00504FBF" w:rsidRPr="00504FBF" w:rsidRDefault="00504FBF" w:rsidP="00504FBF">
      <w:pPr>
        <w:numPr>
          <w:ilvl w:val="0"/>
          <w:numId w:val="1"/>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Times New Roman" w:hAnsi="Times New Roman" w:cs="Times New Roman"/>
          <w:sz w:val="28"/>
          <w:szCs w:val="28"/>
          <w:lang w:eastAsia="ru-RU"/>
        </w:rPr>
        <w:t xml:space="preserve">Сделать выводы и дать рекомендации по созданию экологического </w:t>
      </w:r>
      <w:proofErr w:type="spellStart"/>
      <w:r w:rsidRPr="00504FBF">
        <w:rPr>
          <w:rFonts w:ascii="Times New Roman" w:eastAsia="Times New Roman" w:hAnsi="Times New Roman" w:cs="Times New Roman"/>
          <w:sz w:val="28"/>
          <w:szCs w:val="28"/>
          <w:lang w:eastAsia="ru-RU"/>
        </w:rPr>
        <w:t>фитодизайна</w:t>
      </w:r>
      <w:proofErr w:type="spellEnd"/>
      <w:r w:rsidRPr="00504FBF">
        <w:rPr>
          <w:rFonts w:ascii="Times New Roman" w:eastAsia="Times New Roman" w:hAnsi="Times New Roman" w:cs="Times New Roman"/>
          <w:sz w:val="28"/>
          <w:szCs w:val="28"/>
          <w:lang w:eastAsia="ru-RU"/>
        </w:rPr>
        <w:t>.</w:t>
      </w:r>
    </w:p>
    <w:p w:rsidR="00504FBF" w:rsidRPr="00504FBF" w:rsidRDefault="00504FBF" w:rsidP="00504FBF">
      <w:pPr>
        <w:spacing w:after="0" w:line="360" w:lineRule="auto"/>
        <w:contextualSpacing/>
        <w:jc w:val="both"/>
        <w:rPr>
          <w:rFonts w:ascii="Times New Roman" w:eastAsia="Calibri" w:hAnsi="Times New Roman" w:cs="Times New Roman"/>
          <w:b/>
          <w:sz w:val="28"/>
          <w:szCs w:val="28"/>
        </w:rPr>
      </w:pPr>
      <w:r w:rsidRPr="00504FBF">
        <w:rPr>
          <w:rFonts w:ascii="Times New Roman" w:eastAsia="Calibri" w:hAnsi="Times New Roman" w:cs="Times New Roman"/>
          <w:b/>
          <w:sz w:val="28"/>
          <w:szCs w:val="28"/>
        </w:rPr>
        <w:tab/>
        <w:t>Объект исследования:</w:t>
      </w:r>
      <w:r w:rsidRPr="00504FBF">
        <w:rPr>
          <w:rFonts w:ascii="Times New Roman" w:eastAsia="Calibri" w:hAnsi="Times New Roman" w:cs="Times New Roman"/>
          <w:sz w:val="28"/>
          <w:szCs w:val="28"/>
        </w:rPr>
        <w:t xml:space="preserve"> комнатные растения</w:t>
      </w:r>
      <w:r w:rsidRPr="00504FBF">
        <w:rPr>
          <w:rFonts w:ascii="Times New Roman" w:eastAsia="Calibri" w:hAnsi="Times New Roman" w:cs="Times New Roman"/>
          <w:b/>
          <w:sz w:val="28"/>
          <w:szCs w:val="28"/>
        </w:rPr>
        <w:t xml:space="preserve">, </w:t>
      </w:r>
      <w:r w:rsidRPr="00504FBF">
        <w:rPr>
          <w:rFonts w:ascii="Times New Roman" w:eastAsia="Calibri" w:hAnsi="Times New Roman" w:cs="Times New Roman"/>
          <w:sz w:val="28"/>
          <w:szCs w:val="28"/>
        </w:rPr>
        <w:t>воздушная среда помещения</w:t>
      </w:r>
      <w:r w:rsidRPr="00504FBF">
        <w:rPr>
          <w:rFonts w:ascii="Times New Roman" w:eastAsia="Calibri" w:hAnsi="Times New Roman" w:cs="Times New Roman"/>
          <w:b/>
          <w:sz w:val="28"/>
          <w:szCs w:val="28"/>
        </w:rPr>
        <w:t xml:space="preserve">. </w:t>
      </w:r>
    </w:p>
    <w:p w:rsidR="00504FBF" w:rsidRPr="00504FBF" w:rsidRDefault="00504FBF" w:rsidP="00504FBF">
      <w:pPr>
        <w:spacing w:after="0" w:line="360" w:lineRule="auto"/>
        <w:contextualSpacing/>
        <w:jc w:val="both"/>
        <w:rPr>
          <w:rFonts w:ascii="Times New Roman" w:eastAsia="Calibri" w:hAnsi="Times New Roman" w:cs="Times New Roman"/>
          <w:b/>
          <w:sz w:val="28"/>
          <w:szCs w:val="28"/>
        </w:rPr>
      </w:pPr>
      <w:r w:rsidRPr="00504FBF">
        <w:rPr>
          <w:rFonts w:ascii="Times New Roman" w:eastAsia="Calibri" w:hAnsi="Times New Roman" w:cs="Times New Roman"/>
          <w:b/>
          <w:sz w:val="28"/>
          <w:szCs w:val="28"/>
        </w:rPr>
        <w:tab/>
        <w:t>Методика:</w:t>
      </w:r>
      <w:r w:rsidRPr="00504FBF">
        <w:rPr>
          <w:rFonts w:ascii="Times New Roman" w:eastAsia="Calibri" w:hAnsi="Times New Roman" w:cs="Times New Roman"/>
          <w:sz w:val="28"/>
          <w:szCs w:val="28"/>
        </w:rPr>
        <w:t xml:space="preserve"> эксперименты, наблюдение, анализ, обобщение. </w:t>
      </w:r>
    </w:p>
    <w:p w:rsidR="00504FBF" w:rsidRPr="00504FBF" w:rsidRDefault="00504FBF" w:rsidP="00504FBF">
      <w:pPr>
        <w:spacing w:after="0" w:line="360" w:lineRule="auto"/>
        <w:jc w:val="both"/>
        <w:rPr>
          <w:rFonts w:ascii="Times New Roman" w:eastAsia="Times New Roman" w:hAnsi="Times New Roman" w:cs="Times New Roman"/>
          <w:sz w:val="28"/>
          <w:szCs w:val="28"/>
          <w:lang w:eastAsia="ru-RU"/>
        </w:rPr>
      </w:pPr>
      <w:r w:rsidRPr="00504FBF">
        <w:rPr>
          <w:rFonts w:ascii="Times New Roman" w:eastAsia="Calibri" w:hAnsi="Times New Roman" w:cs="Times New Roman"/>
          <w:b/>
          <w:sz w:val="28"/>
          <w:szCs w:val="28"/>
        </w:rPr>
        <w:lastRenderedPageBreak/>
        <w:tab/>
        <w:t xml:space="preserve">Гипотеза: </w:t>
      </w:r>
      <w:r w:rsidRPr="00504FBF">
        <w:rPr>
          <w:rFonts w:ascii="Times New Roman" w:eastAsia="Times New Roman" w:hAnsi="Times New Roman" w:cs="Times New Roman"/>
          <w:sz w:val="28"/>
          <w:szCs w:val="28"/>
          <w:lang w:eastAsia="ru-RU"/>
        </w:rPr>
        <w:t xml:space="preserve">применение в озеленении интерьеров </w:t>
      </w:r>
      <w:proofErr w:type="spellStart"/>
      <w:r w:rsidRPr="00504FBF">
        <w:rPr>
          <w:rFonts w:ascii="Times New Roman" w:eastAsia="Times New Roman" w:hAnsi="Times New Roman" w:cs="Times New Roman"/>
          <w:sz w:val="28"/>
          <w:szCs w:val="28"/>
          <w:lang w:eastAsia="ru-RU"/>
        </w:rPr>
        <w:t>фитонцидных</w:t>
      </w:r>
      <w:proofErr w:type="spellEnd"/>
      <w:r w:rsidRPr="00504FBF">
        <w:rPr>
          <w:rFonts w:ascii="Times New Roman" w:eastAsia="Times New Roman" w:hAnsi="Times New Roman" w:cs="Times New Roman"/>
          <w:sz w:val="28"/>
          <w:szCs w:val="28"/>
          <w:lang w:eastAsia="ru-RU"/>
        </w:rPr>
        <w:t xml:space="preserve"> и газопоглотительных свойств растений улучшит экологическое  состояние микрофлоры воздуха в школьном помещении. </w:t>
      </w:r>
    </w:p>
    <w:p w:rsidR="00504FBF" w:rsidRPr="00504FBF" w:rsidRDefault="00504FBF" w:rsidP="00504FBF">
      <w:pPr>
        <w:shd w:val="clear" w:color="auto" w:fill="FFFFFF"/>
        <w:spacing w:after="0" w:line="360" w:lineRule="auto"/>
        <w:jc w:val="both"/>
        <w:rPr>
          <w:rFonts w:ascii="Times New Roman" w:eastAsia="Calibri" w:hAnsi="Times New Roman" w:cs="Times New Roman"/>
          <w:sz w:val="28"/>
          <w:szCs w:val="28"/>
        </w:rPr>
      </w:pPr>
      <w:r w:rsidRPr="00504FBF">
        <w:rPr>
          <w:rFonts w:ascii="Times New Roman" w:eastAsia="Times New Roman" w:hAnsi="Times New Roman" w:cs="Times New Roman"/>
          <w:sz w:val="28"/>
          <w:szCs w:val="28"/>
          <w:lang w:eastAsia="ru-RU"/>
        </w:rPr>
        <w:tab/>
      </w:r>
      <w:r w:rsidRPr="00504FBF">
        <w:rPr>
          <w:rFonts w:ascii="Times New Roman" w:eastAsia="Calibri" w:hAnsi="Times New Roman" w:cs="Times New Roman"/>
          <w:b/>
          <w:sz w:val="28"/>
          <w:szCs w:val="28"/>
        </w:rPr>
        <w:t xml:space="preserve">Новизна: </w:t>
      </w:r>
      <w:r w:rsidRPr="00504FBF">
        <w:rPr>
          <w:rFonts w:ascii="Times New Roman" w:eastAsia="Calibri" w:hAnsi="Times New Roman" w:cs="Times New Roman"/>
          <w:sz w:val="28"/>
          <w:szCs w:val="28"/>
        </w:rPr>
        <w:t xml:space="preserve">биологический метод оздоровления воздушной среды в закрытых помещениях школы проводится нами впервые. </w:t>
      </w:r>
      <w:r w:rsidRPr="00504FBF">
        <w:rPr>
          <w:rFonts w:ascii="Times New Roman" w:eastAsia="Times New Roman" w:hAnsi="Times New Roman" w:cs="Times New Roman"/>
          <w:color w:val="000000"/>
          <w:sz w:val="28"/>
          <w:szCs w:val="28"/>
          <w:lang w:eastAsia="ru-RU"/>
        </w:rPr>
        <w:t>Выявлена номенклатура 16 видов растений, изучена</w:t>
      </w:r>
      <w:r w:rsidRPr="00504FBF">
        <w:rPr>
          <w:rFonts w:ascii="Times New Roman" w:eastAsia="Calibri" w:hAnsi="Times New Roman" w:cs="Times New Roman"/>
          <w:sz w:val="28"/>
          <w:szCs w:val="28"/>
        </w:rPr>
        <w:t xml:space="preserve"> их </w:t>
      </w:r>
      <w:proofErr w:type="spellStart"/>
      <w:r w:rsidRPr="00504FBF">
        <w:rPr>
          <w:rFonts w:ascii="Times New Roman" w:eastAsia="Times New Roman" w:hAnsi="Times New Roman" w:cs="Times New Roman"/>
          <w:color w:val="000000"/>
          <w:sz w:val="28"/>
          <w:szCs w:val="28"/>
          <w:lang w:eastAsia="ru-RU"/>
        </w:rPr>
        <w:t>фитонцидная</w:t>
      </w:r>
      <w:proofErr w:type="spellEnd"/>
      <w:r w:rsidRPr="00504FBF">
        <w:rPr>
          <w:rFonts w:ascii="Times New Roman" w:eastAsia="Times New Roman" w:hAnsi="Times New Roman" w:cs="Times New Roman"/>
          <w:color w:val="000000"/>
          <w:sz w:val="28"/>
          <w:szCs w:val="28"/>
          <w:lang w:eastAsia="ru-RU"/>
        </w:rPr>
        <w:t xml:space="preserve"> активность.</w:t>
      </w:r>
      <w:r w:rsidRPr="00504FBF">
        <w:rPr>
          <w:rFonts w:ascii="Times New Roman" w:eastAsia="Calibri" w:hAnsi="Times New Roman" w:cs="Times New Roman"/>
          <w:sz w:val="28"/>
          <w:szCs w:val="28"/>
        </w:rPr>
        <w:t xml:space="preserve"> Проект успешно внедрен в школьном классе, как пример создания правильного научно обоснованного экологического </w:t>
      </w:r>
      <w:proofErr w:type="spellStart"/>
      <w:r w:rsidRPr="00504FBF">
        <w:rPr>
          <w:rFonts w:ascii="Times New Roman" w:eastAsia="Calibri" w:hAnsi="Times New Roman" w:cs="Times New Roman"/>
          <w:sz w:val="28"/>
          <w:szCs w:val="28"/>
        </w:rPr>
        <w:t>фитодизайна</w:t>
      </w:r>
      <w:proofErr w:type="spellEnd"/>
      <w:r w:rsidRPr="00504FBF">
        <w:rPr>
          <w:rFonts w:ascii="Times New Roman" w:eastAsia="Calibri" w:hAnsi="Times New Roman" w:cs="Times New Roman"/>
          <w:sz w:val="28"/>
          <w:szCs w:val="28"/>
        </w:rPr>
        <w:t xml:space="preserve"> в школе. </w:t>
      </w:r>
    </w:p>
    <w:p w:rsidR="00504FBF" w:rsidRPr="00504FBF" w:rsidRDefault="00504FBF" w:rsidP="00504FBF">
      <w:pPr>
        <w:spacing w:after="0" w:line="360" w:lineRule="auto"/>
        <w:jc w:val="both"/>
        <w:rPr>
          <w:rFonts w:ascii="Times New Roman" w:eastAsia="Times New Roman" w:hAnsi="Times New Roman" w:cs="Times New Roman"/>
          <w:color w:val="000000"/>
          <w:sz w:val="28"/>
          <w:szCs w:val="28"/>
          <w:lang w:eastAsia="ru-RU"/>
        </w:rPr>
      </w:pPr>
      <w:r w:rsidRPr="00504FBF">
        <w:rPr>
          <w:rFonts w:ascii="Calibri" w:eastAsia="Calibri" w:hAnsi="Calibri" w:cs="Times New Roman"/>
          <w:b/>
        </w:rPr>
        <w:t xml:space="preserve"> </w:t>
      </w:r>
      <w:r w:rsidRPr="00504FBF">
        <w:rPr>
          <w:rFonts w:ascii="Calibri" w:eastAsia="Calibri" w:hAnsi="Calibri" w:cs="Times New Roman"/>
          <w:b/>
        </w:rPr>
        <w:tab/>
      </w:r>
      <w:r w:rsidRPr="00504FBF">
        <w:rPr>
          <w:rFonts w:ascii="Times New Roman" w:eastAsia="Calibri" w:hAnsi="Times New Roman" w:cs="Times New Roman"/>
          <w:b/>
          <w:sz w:val="28"/>
          <w:szCs w:val="28"/>
        </w:rPr>
        <w:t>Практическая значимость</w:t>
      </w:r>
      <w:r w:rsidRPr="00504FBF">
        <w:rPr>
          <w:rFonts w:ascii="Times New Roman" w:eastAsia="Calibri" w:hAnsi="Times New Roman" w:cs="Times New Roman"/>
          <w:sz w:val="28"/>
          <w:szCs w:val="28"/>
        </w:rPr>
        <w:t xml:space="preserve"> </w:t>
      </w:r>
      <w:r w:rsidRPr="00504FBF">
        <w:rPr>
          <w:rFonts w:ascii="Times New Roman" w:eastAsia="Calibri" w:hAnsi="Times New Roman" w:cs="Times New Roman"/>
          <w:b/>
          <w:sz w:val="28"/>
          <w:szCs w:val="28"/>
        </w:rPr>
        <w:t>исследования</w:t>
      </w:r>
      <w:r w:rsidRPr="00504FBF">
        <w:rPr>
          <w:rFonts w:ascii="Times New Roman" w:eastAsia="Calibri" w:hAnsi="Times New Roman" w:cs="Times New Roman"/>
          <w:sz w:val="28"/>
          <w:szCs w:val="28"/>
        </w:rPr>
        <w:t xml:space="preserve">: выращивание, распространение в помещениях комнатных растений с </w:t>
      </w:r>
      <w:proofErr w:type="spellStart"/>
      <w:r w:rsidRPr="00504FBF">
        <w:rPr>
          <w:rFonts w:ascii="Times New Roman" w:eastAsia="Calibri" w:hAnsi="Times New Roman" w:cs="Times New Roman"/>
          <w:sz w:val="28"/>
          <w:szCs w:val="28"/>
        </w:rPr>
        <w:t>фитонцидными</w:t>
      </w:r>
      <w:proofErr w:type="spellEnd"/>
      <w:r w:rsidRPr="00504FBF">
        <w:rPr>
          <w:rFonts w:ascii="Times New Roman" w:eastAsia="Calibri" w:hAnsi="Times New Roman" w:cs="Times New Roman"/>
          <w:sz w:val="28"/>
          <w:szCs w:val="28"/>
        </w:rPr>
        <w:t xml:space="preserve"> свойствами  </w:t>
      </w:r>
      <w:r w:rsidRPr="00504FBF">
        <w:rPr>
          <w:rFonts w:ascii="Times New Roman" w:eastAsia="+mn-ea" w:hAnsi="Times New Roman" w:cs="Times New Roman"/>
          <w:kern w:val="24"/>
          <w:sz w:val="28"/>
          <w:szCs w:val="28"/>
        </w:rPr>
        <w:t>улучшат экологический микроклимат, эстетический вид. Благотворно повлияют на здоровье и состояние человека.</w:t>
      </w:r>
    </w:p>
    <w:p w:rsidR="00504FBF" w:rsidRPr="00504FBF" w:rsidRDefault="00504FBF" w:rsidP="00504FBF">
      <w:pPr>
        <w:spacing w:after="0" w:line="360" w:lineRule="auto"/>
        <w:jc w:val="both"/>
        <w:rPr>
          <w:rFonts w:ascii="Times New Roman" w:eastAsia="Calibri" w:hAnsi="Times New Roman" w:cs="Times New Roman"/>
          <w:b/>
          <w:sz w:val="28"/>
          <w:szCs w:val="28"/>
        </w:rPr>
      </w:pPr>
    </w:p>
    <w:p w:rsidR="00504FBF" w:rsidRPr="00504FBF" w:rsidRDefault="00504FBF" w:rsidP="00504FBF">
      <w:pPr>
        <w:spacing w:after="200" w:line="360" w:lineRule="auto"/>
        <w:jc w:val="center"/>
        <w:rPr>
          <w:rFonts w:ascii="Times New Roman" w:eastAsia="Calibri" w:hAnsi="Times New Roman" w:cs="Times New Roman"/>
          <w:b/>
          <w:sz w:val="28"/>
          <w:szCs w:val="28"/>
        </w:rPr>
      </w:pPr>
      <w:r w:rsidRPr="00504FBF">
        <w:rPr>
          <w:rFonts w:ascii="Times New Roman" w:eastAsia="Calibri" w:hAnsi="Times New Roman" w:cs="Times New Roman"/>
          <w:b/>
          <w:sz w:val="28"/>
          <w:szCs w:val="28"/>
        </w:rPr>
        <w:t>Практическая часть исследования</w:t>
      </w:r>
    </w:p>
    <w:p w:rsidR="00504FBF" w:rsidRPr="00504FBF" w:rsidRDefault="00504FBF" w:rsidP="004E7F05">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504FBF">
        <w:rPr>
          <w:rFonts w:ascii="Times New Roman" w:eastAsia="Times New Roman" w:hAnsi="Times New Roman" w:cs="Times New Roman"/>
          <w:b/>
          <w:bCs/>
          <w:sz w:val="28"/>
          <w:szCs w:val="28"/>
          <w:lang w:eastAsia="ru-RU"/>
        </w:rPr>
        <w:t>Изучение антимикробных свойств листьев комнатных растений</w:t>
      </w:r>
    </w:p>
    <w:p w:rsidR="00504FBF" w:rsidRPr="00504FBF" w:rsidRDefault="00504FBF" w:rsidP="00281A1D">
      <w:pPr>
        <w:suppressLineNumbers/>
        <w:spacing w:after="0"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ab/>
        <w:t xml:space="preserve">Для создания экологического дизайна в помещении школы изучили обзор литератур по этой теме, выбрали методики их изучения. В нашей школе растут разнообразные комнатные растения. Всего видов растений более 50, по количеству каждая от 3 до 10. По книге </w:t>
      </w:r>
      <w:proofErr w:type="spellStart"/>
      <w:r w:rsidRPr="00504FBF">
        <w:rPr>
          <w:rFonts w:ascii="Times New Roman" w:eastAsia="Times New Roman" w:hAnsi="Times New Roman" w:cs="Times New Roman"/>
          <w:sz w:val="28"/>
          <w:szCs w:val="28"/>
          <w:lang w:eastAsia="ru-RU"/>
        </w:rPr>
        <w:t>Т.П.Князевой</w:t>
      </w:r>
      <w:proofErr w:type="spellEnd"/>
      <w:r w:rsidRPr="00504FBF">
        <w:rPr>
          <w:rFonts w:ascii="Times New Roman" w:eastAsia="Times New Roman" w:hAnsi="Times New Roman" w:cs="Times New Roman"/>
          <w:sz w:val="28"/>
          <w:szCs w:val="28"/>
          <w:lang w:eastAsia="ru-RU"/>
        </w:rPr>
        <w:t xml:space="preserve">, </w:t>
      </w:r>
      <w:proofErr w:type="spellStart"/>
      <w:r w:rsidRPr="00504FBF">
        <w:rPr>
          <w:rFonts w:ascii="Times New Roman" w:eastAsia="Times New Roman" w:hAnsi="Times New Roman" w:cs="Times New Roman"/>
          <w:sz w:val="28"/>
          <w:szCs w:val="28"/>
          <w:lang w:eastAsia="ru-RU"/>
        </w:rPr>
        <w:t>Д.В.Князевой</w:t>
      </w:r>
      <w:proofErr w:type="spellEnd"/>
      <w:r w:rsidRPr="00504FBF">
        <w:rPr>
          <w:rFonts w:ascii="Times New Roman" w:eastAsia="Times New Roman" w:hAnsi="Times New Roman" w:cs="Times New Roman"/>
          <w:sz w:val="28"/>
          <w:szCs w:val="28"/>
          <w:lang w:eastAsia="ru-RU"/>
        </w:rPr>
        <w:t xml:space="preserve"> «Миллион цветов» выявили более 20-ти </w:t>
      </w:r>
      <w:proofErr w:type="spellStart"/>
      <w:r w:rsidRPr="00504FBF">
        <w:rPr>
          <w:rFonts w:ascii="Times New Roman" w:eastAsia="Times New Roman" w:hAnsi="Times New Roman" w:cs="Times New Roman"/>
          <w:sz w:val="28"/>
          <w:szCs w:val="28"/>
          <w:lang w:eastAsia="ru-RU"/>
        </w:rPr>
        <w:t>фитонцидных</w:t>
      </w:r>
      <w:proofErr w:type="spellEnd"/>
      <w:r w:rsidRPr="00504FBF">
        <w:rPr>
          <w:rFonts w:ascii="Times New Roman" w:eastAsia="Times New Roman" w:hAnsi="Times New Roman" w:cs="Times New Roman"/>
          <w:sz w:val="28"/>
          <w:szCs w:val="28"/>
          <w:lang w:eastAsia="ru-RU"/>
        </w:rPr>
        <w:t xml:space="preserve"> растений, что послужили объектами изучения их свойств. </w:t>
      </w:r>
      <w:r w:rsidRPr="00504FBF">
        <w:rPr>
          <w:rFonts w:ascii="Times New Roman" w:eastAsia="Times New Roman" w:hAnsi="Times New Roman" w:cs="Times New Roman"/>
          <w:color w:val="000000"/>
          <w:sz w:val="28"/>
          <w:szCs w:val="28"/>
          <w:lang w:eastAsia="ru-RU"/>
        </w:rPr>
        <w:t xml:space="preserve">Методика для исследования </w:t>
      </w:r>
      <w:r w:rsidRPr="00504FBF">
        <w:rPr>
          <w:rFonts w:ascii="Times New Roman" w:eastAsia="Times New Roman" w:hAnsi="Times New Roman" w:cs="Times New Roman"/>
          <w:bCs/>
          <w:sz w:val="28"/>
          <w:szCs w:val="28"/>
          <w:lang w:eastAsia="ru-RU"/>
        </w:rPr>
        <w:t>антимикробных свойств листьев комнатных растений</w:t>
      </w:r>
      <w:r w:rsidRPr="00504FBF">
        <w:rPr>
          <w:rFonts w:ascii="Times New Roman" w:eastAsia="Times New Roman" w:hAnsi="Times New Roman" w:cs="Times New Roman"/>
          <w:color w:val="000000"/>
          <w:sz w:val="28"/>
          <w:szCs w:val="28"/>
          <w:lang w:eastAsia="ru-RU"/>
        </w:rPr>
        <w:t xml:space="preserve">  взята из практикума по экологии и охране окружающей среды авторов </w:t>
      </w:r>
      <w:proofErr w:type="spellStart"/>
      <w:r w:rsidRPr="00504FBF">
        <w:rPr>
          <w:rFonts w:ascii="Times New Roman" w:eastAsia="Times New Roman" w:hAnsi="Times New Roman" w:cs="Times New Roman"/>
          <w:color w:val="000000"/>
          <w:sz w:val="28"/>
          <w:szCs w:val="28"/>
          <w:lang w:eastAsia="ru-RU"/>
        </w:rPr>
        <w:t>А.И.Федоровой</w:t>
      </w:r>
      <w:proofErr w:type="spellEnd"/>
      <w:r w:rsidRPr="00504FBF">
        <w:rPr>
          <w:rFonts w:ascii="Times New Roman" w:eastAsia="Times New Roman" w:hAnsi="Times New Roman" w:cs="Times New Roman"/>
          <w:color w:val="000000"/>
          <w:sz w:val="28"/>
          <w:szCs w:val="28"/>
          <w:lang w:eastAsia="ru-RU"/>
        </w:rPr>
        <w:t xml:space="preserve">, </w:t>
      </w:r>
      <w:proofErr w:type="spellStart"/>
      <w:r w:rsidRPr="00504FBF">
        <w:rPr>
          <w:rFonts w:ascii="Times New Roman" w:eastAsia="Times New Roman" w:hAnsi="Times New Roman" w:cs="Times New Roman"/>
          <w:color w:val="000000"/>
          <w:sz w:val="28"/>
          <w:szCs w:val="28"/>
          <w:lang w:eastAsia="ru-RU"/>
        </w:rPr>
        <w:t>А.Н.Никольской</w:t>
      </w:r>
      <w:proofErr w:type="spellEnd"/>
      <w:r w:rsidRPr="00504FBF">
        <w:rPr>
          <w:rFonts w:ascii="Times New Roman" w:eastAsia="Times New Roman" w:hAnsi="Times New Roman" w:cs="Times New Roman"/>
          <w:color w:val="000000"/>
          <w:sz w:val="28"/>
          <w:szCs w:val="28"/>
          <w:lang w:eastAsia="ru-RU"/>
        </w:rPr>
        <w:t xml:space="preserve"> (2001)[6]. </w:t>
      </w:r>
    </w:p>
    <w:p w:rsidR="00504FBF" w:rsidRPr="00504FBF" w:rsidRDefault="00504FBF" w:rsidP="00504FBF">
      <w:pPr>
        <w:spacing w:after="0"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ab/>
        <w:t xml:space="preserve">Для определения антимикробных свойств растений в стаканчики налили по100 мл дистиллированной воды. Целые неповрежденные зеленые листья растений массой 5 г  опустили в стаканчики с водой.  Для исследования взяли листы следующих растений: бегония вечноцветущая, плющ, </w:t>
      </w:r>
      <w:proofErr w:type="spellStart"/>
      <w:r w:rsidRPr="00504FBF">
        <w:rPr>
          <w:rFonts w:ascii="Times New Roman" w:eastAsia="Times New Roman" w:hAnsi="Times New Roman" w:cs="Times New Roman"/>
          <w:sz w:val="28"/>
          <w:szCs w:val="28"/>
          <w:lang w:eastAsia="ru-RU"/>
        </w:rPr>
        <w:t>фаленопсис</w:t>
      </w:r>
      <w:proofErr w:type="spellEnd"/>
      <w:r w:rsidRPr="00504FBF">
        <w:rPr>
          <w:rFonts w:ascii="Times New Roman" w:eastAsia="Times New Roman" w:hAnsi="Times New Roman" w:cs="Times New Roman"/>
          <w:sz w:val="28"/>
          <w:szCs w:val="28"/>
          <w:lang w:eastAsia="ru-RU"/>
        </w:rPr>
        <w:t xml:space="preserve">, </w:t>
      </w:r>
      <w:proofErr w:type="spellStart"/>
      <w:r w:rsidRPr="00504FBF">
        <w:rPr>
          <w:rFonts w:ascii="Times New Roman" w:eastAsia="Times New Roman" w:hAnsi="Times New Roman" w:cs="Times New Roman"/>
          <w:sz w:val="28"/>
          <w:szCs w:val="28"/>
          <w:lang w:eastAsia="ru-RU"/>
        </w:rPr>
        <w:t>толстянка</w:t>
      </w:r>
      <w:proofErr w:type="spellEnd"/>
      <w:r w:rsidRPr="00504FBF">
        <w:rPr>
          <w:rFonts w:ascii="Times New Roman" w:eastAsia="Times New Roman" w:hAnsi="Times New Roman" w:cs="Times New Roman"/>
          <w:sz w:val="28"/>
          <w:szCs w:val="28"/>
          <w:lang w:eastAsia="ru-RU"/>
        </w:rPr>
        <w:t xml:space="preserve"> древовидная, </w:t>
      </w:r>
      <w:proofErr w:type="spellStart"/>
      <w:r w:rsidRPr="00504FBF">
        <w:rPr>
          <w:rFonts w:ascii="Times New Roman" w:eastAsia="Times New Roman" w:hAnsi="Times New Roman" w:cs="Times New Roman"/>
          <w:sz w:val="28"/>
          <w:szCs w:val="28"/>
          <w:lang w:eastAsia="ru-RU"/>
        </w:rPr>
        <w:t>хлорофитум</w:t>
      </w:r>
      <w:proofErr w:type="spellEnd"/>
      <w:r w:rsidRPr="00504FBF">
        <w:rPr>
          <w:rFonts w:ascii="Times New Roman" w:eastAsia="Times New Roman" w:hAnsi="Times New Roman" w:cs="Times New Roman"/>
          <w:sz w:val="28"/>
          <w:szCs w:val="28"/>
          <w:lang w:eastAsia="ru-RU"/>
        </w:rPr>
        <w:t xml:space="preserve">, пеларгония зональная, </w:t>
      </w:r>
      <w:proofErr w:type="spellStart"/>
      <w:r w:rsidRPr="00504FBF">
        <w:rPr>
          <w:rFonts w:ascii="Times New Roman" w:eastAsia="Times New Roman" w:hAnsi="Times New Roman" w:cs="Times New Roman"/>
          <w:sz w:val="28"/>
          <w:szCs w:val="28"/>
          <w:lang w:eastAsia="ru-RU"/>
        </w:rPr>
        <w:t>каланхоэ</w:t>
      </w:r>
      <w:proofErr w:type="spellEnd"/>
      <w:r w:rsidRPr="00504FBF">
        <w:rPr>
          <w:rFonts w:ascii="Times New Roman" w:eastAsia="Times New Roman" w:hAnsi="Times New Roman" w:cs="Times New Roman"/>
          <w:sz w:val="28"/>
          <w:szCs w:val="28"/>
          <w:lang w:eastAsia="ru-RU"/>
        </w:rPr>
        <w:t xml:space="preserve"> </w:t>
      </w:r>
      <w:proofErr w:type="spellStart"/>
      <w:r w:rsidRPr="00504FBF">
        <w:rPr>
          <w:rFonts w:ascii="Times New Roman" w:eastAsia="Times New Roman" w:hAnsi="Times New Roman" w:cs="Times New Roman"/>
          <w:sz w:val="28"/>
          <w:szCs w:val="28"/>
          <w:lang w:eastAsia="ru-RU"/>
        </w:rPr>
        <w:t>Мангина</w:t>
      </w:r>
      <w:proofErr w:type="spellEnd"/>
      <w:r w:rsidRPr="00504FBF">
        <w:rPr>
          <w:rFonts w:ascii="Times New Roman" w:eastAsia="Times New Roman" w:hAnsi="Times New Roman" w:cs="Times New Roman"/>
          <w:sz w:val="28"/>
          <w:szCs w:val="28"/>
          <w:lang w:eastAsia="ru-RU"/>
        </w:rPr>
        <w:t xml:space="preserve">, молочай ребристый, </w:t>
      </w:r>
      <w:proofErr w:type="spellStart"/>
      <w:r w:rsidRPr="00504FBF">
        <w:rPr>
          <w:rFonts w:ascii="Times New Roman" w:eastAsia="Times New Roman" w:hAnsi="Times New Roman" w:cs="Times New Roman"/>
          <w:sz w:val="28"/>
          <w:szCs w:val="28"/>
          <w:lang w:eastAsia="ru-RU"/>
        </w:rPr>
        <w:t>сансевиерия</w:t>
      </w:r>
      <w:proofErr w:type="spellEnd"/>
      <w:r w:rsidRPr="00504FBF">
        <w:rPr>
          <w:rFonts w:ascii="Times New Roman" w:eastAsia="Times New Roman" w:hAnsi="Times New Roman" w:cs="Times New Roman"/>
          <w:sz w:val="28"/>
          <w:szCs w:val="28"/>
          <w:lang w:eastAsia="ru-RU"/>
        </w:rPr>
        <w:t xml:space="preserve"> трехполосная, </w:t>
      </w:r>
      <w:proofErr w:type="spellStart"/>
      <w:r w:rsidRPr="00504FBF">
        <w:rPr>
          <w:rFonts w:ascii="Times New Roman" w:eastAsia="Times New Roman" w:hAnsi="Times New Roman" w:cs="Times New Roman"/>
          <w:sz w:val="28"/>
          <w:szCs w:val="28"/>
          <w:lang w:eastAsia="ru-RU"/>
        </w:rPr>
        <w:t>диффенбахия</w:t>
      </w:r>
      <w:proofErr w:type="spellEnd"/>
      <w:r w:rsidRPr="00504FBF">
        <w:rPr>
          <w:rFonts w:ascii="Times New Roman" w:eastAsia="Times New Roman" w:hAnsi="Times New Roman" w:cs="Times New Roman"/>
          <w:sz w:val="28"/>
          <w:szCs w:val="28"/>
          <w:lang w:eastAsia="ru-RU"/>
        </w:rPr>
        <w:t xml:space="preserve"> раскрашенная, </w:t>
      </w:r>
      <w:r w:rsidRPr="00504FBF">
        <w:rPr>
          <w:rFonts w:ascii="Times New Roman" w:eastAsia="Times New Roman" w:hAnsi="Times New Roman" w:cs="Times New Roman"/>
          <w:sz w:val="28"/>
          <w:szCs w:val="28"/>
          <w:lang w:eastAsia="ru-RU"/>
        </w:rPr>
        <w:lastRenderedPageBreak/>
        <w:t xml:space="preserve">фикус упругий, </w:t>
      </w:r>
      <w:proofErr w:type="spellStart"/>
      <w:r w:rsidRPr="00504FBF">
        <w:rPr>
          <w:rFonts w:ascii="Times New Roman" w:eastAsia="Times New Roman" w:hAnsi="Times New Roman" w:cs="Times New Roman"/>
          <w:sz w:val="28"/>
          <w:szCs w:val="28"/>
          <w:lang w:eastAsia="ru-RU"/>
        </w:rPr>
        <w:t>зебрина</w:t>
      </w:r>
      <w:proofErr w:type="spellEnd"/>
      <w:r w:rsidRPr="00504FBF">
        <w:rPr>
          <w:rFonts w:ascii="Times New Roman" w:eastAsia="Times New Roman" w:hAnsi="Times New Roman" w:cs="Times New Roman"/>
          <w:sz w:val="28"/>
          <w:szCs w:val="28"/>
          <w:lang w:eastAsia="ru-RU"/>
        </w:rPr>
        <w:t xml:space="preserve">, </w:t>
      </w:r>
      <w:proofErr w:type="spellStart"/>
      <w:r w:rsidRPr="00504FBF">
        <w:rPr>
          <w:rFonts w:ascii="Times New Roman" w:eastAsia="Times New Roman" w:hAnsi="Times New Roman" w:cs="Times New Roman"/>
          <w:sz w:val="28"/>
          <w:szCs w:val="28"/>
          <w:lang w:eastAsia="ru-RU"/>
        </w:rPr>
        <w:t>шлюмбергера</w:t>
      </w:r>
      <w:proofErr w:type="spellEnd"/>
      <w:r w:rsidRPr="00504FBF">
        <w:rPr>
          <w:rFonts w:ascii="Times New Roman" w:eastAsia="Times New Roman" w:hAnsi="Times New Roman" w:cs="Times New Roman"/>
          <w:sz w:val="28"/>
          <w:szCs w:val="28"/>
          <w:lang w:eastAsia="ru-RU"/>
        </w:rPr>
        <w:t xml:space="preserve"> усеченная, </w:t>
      </w:r>
      <w:proofErr w:type="spellStart"/>
      <w:r w:rsidRPr="00504FBF">
        <w:rPr>
          <w:rFonts w:ascii="Times New Roman" w:eastAsia="Times New Roman" w:hAnsi="Times New Roman" w:cs="Times New Roman"/>
          <w:sz w:val="28"/>
          <w:szCs w:val="28"/>
          <w:lang w:eastAsia="ru-RU"/>
        </w:rPr>
        <w:t>спатифиллум</w:t>
      </w:r>
      <w:proofErr w:type="spellEnd"/>
      <w:r w:rsidRPr="00504FBF">
        <w:rPr>
          <w:rFonts w:ascii="Times New Roman" w:eastAsia="Times New Roman" w:hAnsi="Times New Roman" w:cs="Times New Roman"/>
          <w:sz w:val="28"/>
          <w:szCs w:val="28"/>
          <w:lang w:eastAsia="ru-RU"/>
        </w:rPr>
        <w:t xml:space="preserve"> </w:t>
      </w:r>
      <w:proofErr w:type="spellStart"/>
      <w:r w:rsidRPr="00504FBF">
        <w:rPr>
          <w:rFonts w:ascii="Times New Roman" w:eastAsia="Times New Roman" w:hAnsi="Times New Roman" w:cs="Times New Roman"/>
          <w:sz w:val="28"/>
          <w:szCs w:val="28"/>
          <w:lang w:eastAsia="ru-RU"/>
        </w:rPr>
        <w:t>Уоллиса</w:t>
      </w:r>
      <w:proofErr w:type="spellEnd"/>
      <w:r w:rsidRPr="00504FBF">
        <w:rPr>
          <w:rFonts w:ascii="Times New Roman" w:eastAsia="Times New Roman" w:hAnsi="Times New Roman" w:cs="Times New Roman"/>
          <w:sz w:val="28"/>
          <w:szCs w:val="28"/>
          <w:lang w:eastAsia="ru-RU"/>
        </w:rPr>
        <w:t>, традесканция белоцветковая. Стаканчики прикрыли фольгой и поставили в теплое место при температуре 25</w:t>
      </w:r>
      <w:r w:rsidRPr="00504FBF">
        <w:rPr>
          <w:rFonts w:ascii="Times New Roman" w:eastAsia="Times New Roman" w:hAnsi="Times New Roman" w:cs="Times New Roman"/>
          <w:sz w:val="28"/>
          <w:szCs w:val="28"/>
          <w:vertAlign w:val="superscript"/>
          <w:lang w:eastAsia="ru-RU"/>
        </w:rPr>
        <w:t>о</w:t>
      </w:r>
      <w:r w:rsidRPr="00504FBF">
        <w:rPr>
          <w:rFonts w:ascii="Times New Roman" w:eastAsia="Times New Roman" w:hAnsi="Times New Roman" w:cs="Times New Roman"/>
          <w:sz w:val="28"/>
          <w:szCs w:val="28"/>
          <w:lang w:eastAsia="ru-RU"/>
        </w:rPr>
        <w:t xml:space="preserve"> – 27</w:t>
      </w:r>
      <w:r w:rsidRPr="00504FBF">
        <w:rPr>
          <w:rFonts w:ascii="Times New Roman" w:eastAsia="Times New Roman" w:hAnsi="Times New Roman" w:cs="Times New Roman"/>
          <w:sz w:val="28"/>
          <w:szCs w:val="28"/>
          <w:vertAlign w:val="superscript"/>
          <w:lang w:eastAsia="ru-RU"/>
        </w:rPr>
        <w:t>о</w:t>
      </w:r>
      <w:r w:rsidRPr="00504FBF">
        <w:rPr>
          <w:rFonts w:ascii="Times New Roman" w:eastAsia="Times New Roman" w:hAnsi="Times New Roman" w:cs="Times New Roman"/>
          <w:sz w:val="28"/>
          <w:szCs w:val="28"/>
          <w:lang w:eastAsia="ru-RU"/>
        </w:rPr>
        <w:t xml:space="preserve"> С. Постоянно следили за состоянием листьев до полного их разложения, вели записи, делали фотографии. Разложение тканей листьев, а, следовательно, и снижение их </w:t>
      </w:r>
      <w:proofErr w:type="spellStart"/>
      <w:r w:rsidRPr="00504FBF">
        <w:rPr>
          <w:rFonts w:ascii="Times New Roman" w:eastAsia="Times New Roman" w:hAnsi="Times New Roman" w:cs="Times New Roman"/>
          <w:sz w:val="28"/>
          <w:szCs w:val="28"/>
          <w:lang w:eastAsia="ru-RU"/>
        </w:rPr>
        <w:t>фитонцидной</w:t>
      </w:r>
      <w:proofErr w:type="spellEnd"/>
      <w:r w:rsidRPr="00504FBF">
        <w:rPr>
          <w:rFonts w:ascii="Times New Roman" w:eastAsia="Times New Roman" w:hAnsi="Times New Roman" w:cs="Times New Roman"/>
          <w:sz w:val="28"/>
          <w:szCs w:val="28"/>
          <w:lang w:eastAsia="ru-RU"/>
        </w:rPr>
        <w:t xml:space="preserve"> активности, видно по разрушению хлорофилла, побурению, непрочности листовой ткани. Опыт повторили несколько раз.</w:t>
      </w:r>
    </w:p>
    <w:tbl>
      <w:tblPr>
        <w:tblStyle w:val="a3"/>
        <w:tblW w:w="0" w:type="auto"/>
        <w:tblLook w:val="04A0" w:firstRow="1" w:lastRow="0" w:firstColumn="1" w:lastColumn="0" w:noHBand="0" w:noVBand="1"/>
      </w:tblPr>
      <w:tblGrid>
        <w:gridCol w:w="3225"/>
        <w:gridCol w:w="3377"/>
        <w:gridCol w:w="3252"/>
      </w:tblGrid>
      <w:tr w:rsidR="00504FBF" w:rsidRPr="00504FBF" w:rsidTr="00F7611A">
        <w:tc>
          <w:tcPr>
            <w:tcW w:w="3284"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2D95EBE7" wp14:editId="6B87B590">
                  <wp:extent cx="1869019" cy="14908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01.JPG"/>
                          <pic:cNvPicPr/>
                        </pic:nvPicPr>
                        <pic:blipFill rotWithShape="1">
                          <a:blip r:embed="rId8" cstate="print">
                            <a:extLst>
                              <a:ext uri="{28A0092B-C50C-407E-A947-70E740481C1C}">
                                <a14:useLocalDpi xmlns:a14="http://schemas.microsoft.com/office/drawing/2010/main" val="0"/>
                              </a:ext>
                            </a:extLst>
                          </a:blip>
                          <a:srcRect l="15911" t="11905" r="14280" b="13852"/>
                          <a:stretch/>
                        </pic:blipFill>
                        <pic:spPr bwMode="auto">
                          <a:xfrm>
                            <a:off x="0" y="0"/>
                            <a:ext cx="1868424" cy="1490394"/>
                          </a:xfrm>
                          <a:prstGeom prst="rect">
                            <a:avLst/>
                          </a:prstGeom>
                          <a:ln>
                            <a:noFill/>
                          </a:ln>
                          <a:extLst>
                            <a:ext uri="{53640926-AAD7-44D8-BBD7-CCE9431645EC}">
                              <a14:shadowObscured xmlns:a14="http://schemas.microsoft.com/office/drawing/2010/main"/>
                            </a:ext>
                          </a:extLst>
                        </pic:spPr>
                      </pic:pic>
                    </a:graphicData>
                  </a:graphic>
                </wp:inline>
              </w:drawing>
            </w:r>
          </w:p>
        </w:tc>
        <w:tc>
          <w:tcPr>
            <w:tcW w:w="3285"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504D3B70" wp14:editId="3DEE27B5">
                  <wp:extent cx="2007705" cy="15058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114-153142-0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6966" cy="1505328"/>
                          </a:xfrm>
                          <a:prstGeom prst="rect">
                            <a:avLst/>
                          </a:prstGeom>
                        </pic:spPr>
                      </pic:pic>
                    </a:graphicData>
                  </a:graphic>
                </wp:inline>
              </w:drawing>
            </w:r>
          </w:p>
        </w:tc>
        <w:tc>
          <w:tcPr>
            <w:tcW w:w="3285"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7476136E" wp14:editId="70D46A81">
                  <wp:extent cx="1898374" cy="1539958"/>
                  <wp:effectExtent l="0" t="0" r="698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41.JPG"/>
                          <pic:cNvPicPr/>
                        </pic:nvPicPr>
                        <pic:blipFill rotWithShape="1">
                          <a:blip r:embed="rId10" cstate="print">
                            <a:extLst>
                              <a:ext uri="{28A0092B-C50C-407E-A947-70E740481C1C}">
                                <a14:useLocalDpi xmlns:a14="http://schemas.microsoft.com/office/drawing/2010/main" val="0"/>
                              </a:ext>
                            </a:extLst>
                          </a:blip>
                          <a:srcRect t="8674" b="6123"/>
                          <a:stretch/>
                        </pic:blipFill>
                        <pic:spPr bwMode="auto">
                          <a:xfrm>
                            <a:off x="0" y="0"/>
                            <a:ext cx="1898814" cy="1540315"/>
                          </a:xfrm>
                          <a:prstGeom prst="rect">
                            <a:avLst/>
                          </a:prstGeom>
                          <a:ln>
                            <a:noFill/>
                          </a:ln>
                          <a:extLst>
                            <a:ext uri="{53640926-AAD7-44D8-BBD7-CCE9431645EC}">
                              <a14:shadowObscured xmlns:a14="http://schemas.microsoft.com/office/drawing/2010/main"/>
                            </a:ext>
                          </a:extLst>
                        </pic:spPr>
                      </pic:pic>
                    </a:graphicData>
                  </a:graphic>
                </wp:inline>
              </w:drawing>
            </w:r>
          </w:p>
        </w:tc>
      </w:tr>
    </w:tbl>
    <w:p w:rsidR="00504FBF" w:rsidRPr="00504FBF" w:rsidRDefault="00504FBF" w:rsidP="00504FBF">
      <w:pPr>
        <w:spacing w:after="0"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 xml:space="preserve"> По результатам наблюдений за процессом разложения листьев были получены следующие данные (фото и сравнительная таблица): </w:t>
      </w:r>
    </w:p>
    <w:tbl>
      <w:tblPr>
        <w:tblStyle w:val="a3"/>
        <w:tblW w:w="0" w:type="auto"/>
        <w:tblLook w:val="04A0" w:firstRow="1" w:lastRow="0" w:firstColumn="1" w:lastColumn="0" w:noHBand="0" w:noVBand="1"/>
      </w:tblPr>
      <w:tblGrid>
        <w:gridCol w:w="2450"/>
        <w:gridCol w:w="2436"/>
        <w:gridCol w:w="2467"/>
        <w:gridCol w:w="2496"/>
      </w:tblGrid>
      <w:tr w:rsidR="00504FBF" w:rsidRPr="00504FBF" w:rsidTr="00F7611A">
        <w:trPr>
          <w:trHeight w:val="2341"/>
        </w:trPr>
        <w:tc>
          <w:tcPr>
            <w:tcW w:w="2374"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2006C755" wp14:editId="3F19D415">
                  <wp:extent cx="1418896" cy="14188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617" cy="1419617"/>
                          </a:xfrm>
                          <a:prstGeom prst="rect">
                            <a:avLst/>
                          </a:prstGeom>
                        </pic:spPr>
                      </pic:pic>
                    </a:graphicData>
                  </a:graphic>
                </wp:inline>
              </w:drawing>
            </w:r>
          </w:p>
        </w:tc>
        <w:tc>
          <w:tcPr>
            <w:tcW w:w="2361"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5CE9F90D" wp14:editId="1704563F">
                  <wp:extent cx="1408386" cy="1408386"/>
                  <wp:effectExtent l="0" t="0" r="190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102" cy="1409102"/>
                          </a:xfrm>
                          <a:prstGeom prst="rect">
                            <a:avLst/>
                          </a:prstGeom>
                        </pic:spPr>
                      </pic:pic>
                    </a:graphicData>
                  </a:graphic>
                </wp:inline>
              </w:drawing>
            </w:r>
          </w:p>
        </w:tc>
        <w:tc>
          <w:tcPr>
            <w:tcW w:w="2388"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1C6D5F4B" wp14:editId="2AED80C3">
                  <wp:extent cx="1429407" cy="14294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5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0133" cy="1430133"/>
                          </a:xfrm>
                          <a:prstGeom prst="rect">
                            <a:avLst/>
                          </a:prstGeom>
                        </pic:spPr>
                      </pic:pic>
                    </a:graphicData>
                  </a:graphic>
                </wp:inline>
              </w:drawing>
            </w:r>
          </w:p>
        </w:tc>
        <w:tc>
          <w:tcPr>
            <w:tcW w:w="2416"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74717B60" wp14:editId="4096F71A">
                  <wp:extent cx="1439917" cy="1439917"/>
                  <wp:effectExtent l="0" t="0" r="825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650" cy="1440650"/>
                          </a:xfrm>
                          <a:prstGeom prst="rect">
                            <a:avLst/>
                          </a:prstGeom>
                        </pic:spPr>
                      </pic:pic>
                    </a:graphicData>
                  </a:graphic>
                </wp:inline>
              </w:drawing>
            </w:r>
          </w:p>
        </w:tc>
      </w:tr>
      <w:tr w:rsidR="00504FBF" w:rsidRPr="00504FBF" w:rsidTr="00F7611A">
        <w:trPr>
          <w:trHeight w:val="605"/>
        </w:trPr>
        <w:tc>
          <w:tcPr>
            <w:tcW w:w="2374" w:type="dxa"/>
          </w:tcPr>
          <w:p w:rsidR="00504FBF" w:rsidRPr="00504FBF" w:rsidRDefault="00504FBF" w:rsidP="00504FBF">
            <w:pPr>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Плющ обыкновенный</w:t>
            </w:r>
          </w:p>
        </w:tc>
        <w:tc>
          <w:tcPr>
            <w:tcW w:w="2361" w:type="dxa"/>
          </w:tcPr>
          <w:p w:rsidR="00504FBF" w:rsidRPr="00504FBF" w:rsidRDefault="00504FBF" w:rsidP="00504FBF">
            <w:pPr>
              <w:jc w:val="center"/>
              <w:rPr>
                <w:rFonts w:ascii="Times New Roman" w:eastAsia="Times New Roman" w:hAnsi="Times New Roman" w:cs="Times New Roman"/>
                <w:sz w:val="28"/>
                <w:szCs w:val="28"/>
                <w:lang w:eastAsia="ru-RU"/>
              </w:rPr>
            </w:pPr>
            <w:proofErr w:type="spellStart"/>
            <w:r w:rsidRPr="00504FBF">
              <w:rPr>
                <w:rFonts w:ascii="Times New Roman" w:eastAsia="Times New Roman" w:hAnsi="Times New Roman" w:cs="Times New Roman"/>
                <w:sz w:val="28"/>
                <w:szCs w:val="28"/>
                <w:lang w:eastAsia="ru-RU"/>
              </w:rPr>
              <w:t>Фаленопсис</w:t>
            </w:r>
            <w:proofErr w:type="spellEnd"/>
          </w:p>
          <w:p w:rsidR="00504FBF" w:rsidRPr="00504FBF" w:rsidRDefault="00504FBF" w:rsidP="00504FBF">
            <w:pPr>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(орхидея)</w:t>
            </w:r>
          </w:p>
        </w:tc>
        <w:tc>
          <w:tcPr>
            <w:tcW w:w="2388" w:type="dxa"/>
          </w:tcPr>
          <w:p w:rsidR="00504FBF" w:rsidRPr="00504FBF" w:rsidRDefault="00504FBF" w:rsidP="00504FBF">
            <w:pPr>
              <w:jc w:val="center"/>
              <w:rPr>
                <w:rFonts w:ascii="Times New Roman" w:eastAsia="Times New Roman" w:hAnsi="Times New Roman" w:cs="Times New Roman"/>
                <w:sz w:val="28"/>
                <w:szCs w:val="28"/>
                <w:lang w:eastAsia="ru-RU"/>
              </w:rPr>
            </w:pPr>
            <w:proofErr w:type="spellStart"/>
            <w:r w:rsidRPr="00504FBF">
              <w:rPr>
                <w:rFonts w:ascii="Times New Roman" w:eastAsia="Times New Roman" w:hAnsi="Times New Roman" w:cs="Times New Roman"/>
                <w:sz w:val="28"/>
                <w:szCs w:val="28"/>
                <w:lang w:eastAsia="ru-RU"/>
              </w:rPr>
              <w:t>Толстянка</w:t>
            </w:r>
            <w:proofErr w:type="spellEnd"/>
            <w:r w:rsidRPr="00504FBF">
              <w:rPr>
                <w:rFonts w:ascii="Times New Roman" w:eastAsia="Times New Roman" w:hAnsi="Times New Roman" w:cs="Times New Roman"/>
                <w:sz w:val="28"/>
                <w:szCs w:val="28"/>
                <w:lang w:eastAsia="ru-RU"/>
              </w:rPr>
              <w:t xml:space="preserve"> древовидная</w:t>
            </w:r>
          </w:p>
        </w:tc>
        <w:tc>
          <w:tcPr>
            <w:tcW w:w="2416" w:type="dxa"/>
          </w:tcPr>
          <w:p w:rsidR="00504FBF" w:rsidRPr="00504FBF" w:rsidRDefault="00504FBF" w:rsidP="00504FBF">
            <w:pPr>
              <w:jc w:val="center"/>
              <w:rPr>
                <w:rFonts w:ascii="Times New Roman" w:eastAsia="Times New Roman" w:hAnsi="Times New Roman" w:cs="Times New Roman"/>
                <w:sz w:val="28"/>
                <w:szCs w:val="28"/>
                <w:lang w:eastAsia="ru-RU"/>
              </w:rPr>
            </w:pPr>
            <w:proofErr w:type="spellStart"/>
            <w:r w:rsidRPr="00504FBF">
              <w:rPr>
                <w:rFonts w:ascii="Times New Roman" w:eastAsia="Times New Roman" w:hAnsi="Times New Roman" w:cs="Times New Roman"/>
                <w:sz w:val="28"/>
                <w:szCs w:val="28"/>
                <w:lang w:eastAsia="ru-RU"/>
              </w:rPr>
              <w:t>Хлорофитум</w:t>
            </w:r>
            <w:proofErr w:type="spellEnd"/>
          </w:p>
        </w:tc>
      </w:tr>
      <w:tr w:rsidR="00504FBF" w:rsidRPr="00504FBF" w:rsidTr="00F7611A">
        <w:trPr>
          <w:trHeight w:val="276"/>
        </w:trPr>
        <w:tc>
          <w:tcPr>
            <w:tcW w:w="2374" w:type="dxa"/>
          </w:tcPr>
          <w:p w:rsidR="00504FBF" w:rsidRPr="00504FBF" w:rsidRDefault="00504FBF" w:rsidP="00504FBF">
            <w:pPr>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15 дней</w:t>
            </w:r>
          </w:p>
        </w:tc>
        <w:tc>
          <w:tcPr>
            <w:tcW w:w="2361" w:type="dxa"/>
          </w:tcPr>
          <w:p w:rsidR="00504FBF" w:rsidRPr="00504FBF" w:rsidRDefault="00504FBF" w:rsidP="00504FBF">
            <w:pPr>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52 дня</w:t>
            </w:r>
          </w:p>
        </w:tc>
        <w:tc>
          <w:tcPr>
            <w:tcW w:w="2388" w:type="dxa"/>
          </w:tcPr>
          <w:p w:rsidR="00504FBF" w:rsidRPr="00504FBF" w:rsidRDefault="00504FBF" w:rsidP="00504FBF">
            <w:pPr>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47 дней</w:t>
            </w:r>
          </w:p>
        </w:tc>
        <w:tc>
          <w:tcPr>
            <w:tcW w:w="2416" w:type="dxa"/>
          </w:tcPr>
          <w:p w:rsidR="00504FBF" w:rsidRPr="00504FBF" w:rsidRDefault="00504FBF" w:rsidP="00504FBF">
            <w:pPr>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48 дней</w:t>
            </w:r>
          </w:p>
        </w:tc>
      </w:tr>
      <w:tr w:rsidR="00504FBF" w:rsidRPr="00504FBF" w:rsidTr="00F7611A">
        <w:trPr>
          <w:trHeight w:val="73"/>
        </w:trPr>
        <w:tc>
          <w:tcPr>
            <w:tcW w:w="2374"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7A928991" wp14:editId="62B479CF">
                  <wp:extent cx="1334813" cy="1177158"/>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5494" cy="1177759"/>
                          </a:xfrm>
                          <a:prstGeom prst="rect">
                            <a:avLst/>
                          </a:prstGeom>
                        </pic:spPr>
                      </pic:pic>
                    </a:graphicData>
                  </a:graphic>
                </wp:inline>
              </w:drawing>
            </w:r>
          </w:p>
        </w:tc>
        <w:tc>
          <w:tcPr>
            <w:tcW w:w="2361"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40B1D709" wp14:editId="01935023">
                  <wp:extent cx="1271751" cy="1177158"/>
                  <wp:effectExtent l="0" t="0" r="508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2399" cy="1177758"/>
                          </a:xfrm>
                          <a:prstGeom prst="rect">
                            <a:avLst/>
                          </a:prstGeom>
                        </pic:spPr>
                      </pic:pic>
                    </a:graphicData>
                  </a:graphic>
                </wp:inline>
              </w:drawing>
            </w:r>
          </w:p>
        </w:tc>
        <w:tc>
          <w:tcPr>
            <w:tcW w:w="2388"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0B75F65B" wp14:editId="4778B7E8">
                  <wp:extent cx="1324304" cy="1219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4975" cy="1219818"/>
                          </a:xfrm>
                          <a:prstGeom prst="rect">
                            <a:avLst/>
                          </a:prstGeom>
                        </pic:spPr>
                      </pic:pic>
                    </a:graphicData>
                  </a:graphic>
                </wp:inline>
              </w:drawing>
            </w:r>
          </w:p>
        </w:tc>
        <w:tc>
          <w:tcPr>
            <w:tcW w:w="2416"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7D34231F" wp14:editId="54344AB5">
                  <wp:extent cx="1198179" cy="1198179"/>
                  <wp:effectExtent l="0" t="0" r="254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8788" cy="1198788"/>
                          </a:xfrm>
                          <a:prstGeom prst="rect">
                            <a:avLst/>
                          </a:prstGeom>
                        </pic:spPr>
                      </pic:pic>
                    </a:graphicData>
                  </a:graphic>
                </wp:inline>
              </w:drawing>
            </w:r>
          </w:p>
        </w:tc>
      </w:tr>
      <w:tr w:rsidR="00504FBF" w:rsidRPr="00504FBF" w:rsidTr="00F7611A">
        <w:trPr>
          <w:trHeight w:val="73"/>
        </w:trPr>
        <w:tc>
          <w:tcPr>
            <w:tcW w:w="2374" w:type="dxa"/>
          </w:tcPr>
          <w:p w:rsidR="00504FBF" w:rsidRPr="00504FBF" w:rsidRDefault="00504FBF" w:rsidP="00504FBF">
            <w:pPr>
              <w:jc w:val="center"/>
              <w:rPr>
                <w:rFonts w:ascii="Times New Roman" w:eastAsia="Times New Roman" w:hAnsi="Times New Roman" w:cs="Times New Roman"/>
                <w:noProof/>
                <w:sz w:val="28"/>
                <w:szCs w:val="28"/>
                <w:lang w:eastAsia="ru-RU"/>
              </w:rPr>
            </w:pPr>
            <w:r w:rsidRPr="00504FBF">
              <w:rPr>
                <w:rFonts w:ascii="Times New Roman" w:eastAsia="Times New Roman" w:hAnsi="Times New Roman" w:cs="Times New Roman"/>
                <w:noProof/>
                <w:sz w:val="28"/>
                <w:szCs w:val="28"/>
                <w:lang w:eastAsia="ru-RU"/>
              </w:rPr>
              <w:t>Пеларгония зональная</w:t>
            </w:r>
          </w:p>
        </w:tc>
        <w:tc>
          <w:tcPr>
            <w:tcW w:w="2361" w:type="dxa"/>
          </w:tcPr>
          <w:p w:rsidR="00504FBF" w:rsidRPr="00504FBF" w:rsidRDefault="00504FBF" w:rsidP="00504FBF">
            <w:pPr>
              <w:jc w:val="center"/>
              <w:rPr>
                <w:rFonts w:ascii="Times New Roman" w:eastAsia="Times New Roman" w:hAnsi="Times New Roman" w:cs="Times New Roman"/>
                <w:sz w:val="28"/>
                <w:szCs w:val="28"/>
                <w:lang w:eastAsia="ru-RU"/>
              </w:rPr>
            </w:pPr>
            <w:proofErr w:type="spellStart"/>
            <w:r w:rsidRPr="00504FBF">
              <w:rPr>
                <w:rFonts w:ascii="Times New Roman" w:eastAsia="Times New Roman" w:hAnsi="Times New Roman" w:cs="Times New Roman"/>
                <w:sz w:val="28"/>
                <w:szCs w:val="28"/>
                <w:lang w:eastAsia="ru-RU"/>
              </w:rPr>
              <w:t>Коланхое</w:t>
            </w:r>
            <w:proofErr w:type="spellEnd"/>
            <w:r w:rsidRPr="00504FBF">
              <w:rPr>
                <w:rFonts w:ascii="Times New Roman" w:eastAsia="Times New Roman" w:hAnsi="Times New Roman" w:cs="Times New Roman"/>
                <w:sz w:val="28"/>
                <w:szCs w:val="28"/>
                <w:lang w:eastAsia="ru-RU"/>
              </w:rPr>
              <w:t xml:space="preserve"> </w:t>
            </w:r>
            <w:proofErr w:type="spellStart"/>
            <w:r w:rsidRPr="00504FBF">
              <w:rPr>
                <w:rFonts w:ascii="Times New Roman" w:eastAsia="Times New Roman" w:hAnsi="Times New Roman" w:cs="Times New Roman"/>
                <w:sz w:val="28"/>
                <w:szCs w:val="28"/>
                <w:lang w:eastAsia="ru-RU"/>
              </w:rPr>
              <w:t>Мангина</w:t>
            </w:r>
            <w:proofErr w:type="spellEnd"/>
          </w:p>
        </w:tc>
        <w:tc>
          <w:tcPr>
            <w:tcW w:w="2388" w:type="dxa"/>
          </w:tcPr>
          <w:p w:rsidR="00504FBF" w:rsidRPr="00504FBF" w:rsidRDefault="00504FBF" w:rsidP="00504FBF">
            <w:pPr>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Молочай ребристый</w:t>
            </w:r>
          </w:p>
        </w:tc>
        <w:tc>
          <w:tcPr>
            <w:tcW w:w="2416" w:type="dxa"/>
          </w:tcPr>
          <w:p w:rsidR="00504FBF" w:rsidRPr="00504FBF" w:rsidRDefault="00504FBF" w:rsidP="00504FBF">
            <w:pPr>
              <w:jc w:val="center"/>
              <w:rPr>
                <w:rFonts w:ascii="Times New Roman" w:eastAsia="Times New Roman" w:hAnsi="Times New Roman" w:cs="Times New Roman"/>
                <w:sz w:val="28"/>
                <w:szCs w:val="28"/>
                <w:lang w:eastAsia="ru-RU"/>
              </w:rPr>
            </w:pPr>
            <w:proofErr w:type="spellStart"/>
            <w:r w:rsidRPr="00504FBF">
              <w:rPr>
                <w:rFonts w:ascii="Times New Roman" w:eastAsia="Times New Roman" w:hAnsi="Times New Roman" w:cs="Times New Roman"/>
                <w:sz w:val="28"/>
                <w:szCs w:val="28"/>
                <w:lang w:eastAsia="ru-RU"/>
              </w:rPr>
              <w:t>Сансевиерия</w:t>
            </w:r>
            <w:proofErr w:type="spellEnd"/>
            <w:r w:rsidRPr="00504FBF">
              <w:rPr>
                <w:rFonts w:ascii="Times New Roman" w:eastAsia="Times New Roman" w:hAnsi="Times New Roman" w:cs="Times New Roman"/>
                <w:sz w:val="28"/>
                <w:szCs w:val="28"/>
                <w:lang w:eastAsia="ru-RU"/>
              </w:rPr>
              <w:t xml:space="preserve"> трехполосная</w:t>
            </w:r>
          </w:p>
        </w:tc>
      </w:tr>
      <w:tr w:rsidR="00504FBF" w:rsidRPr="00504FBF" w:rsidTr="00F7611A">
        <w:trPr>
          <w:trHeight w:val="73"/>
        </w:trPr>
        <w:tc>
          <w:tcPr>
            <w:tcW w:w="2374" w:type="dxa"/>
          </w:tcPr>
          <w:p w:rsidR="00504FBF" w:rsidRPr="00504FBF" w:rsidRDefault="00504FBF" w:rsidP="00504FBF">
            <w:pPr>
              <w:jc w:val="center"/>
              <w:rPr>
                <w:rFonts w:ascii="Times New Roman" w:eastAsia="Times New Roman" w:hAnsi="Times New Roman" w:cs="Times New Roman"/>
                <w:noProof/>
                <w:sz w:val="28"/>
                <w:szCs w:val="28"/>
                <w:lang w:eastAsia="ru-RU"/>
              </w:rPr>
            </w:pPr>
            <w:r w:rsidRPr="00504FBF">
              <w:rPr>
                <w:rFonts w:ascii="Times New Roman" w:eastAsia="Times New Roman" w:hAnsi="Times New Roman" w:cs="Times New Roman"/>
                <w:noProof/>
                <w:sz w:val="28"/>
                <w:szCs w:val="28"/>
                <w:lang w:eastAsia="ru-RU"/>
              </w:rPr>
              <w:t>27 дней</w:t>
            </w:r>
          </w:p>
        </w:tc>
        <w:tc>
          <w:tcPr>
            <w:tcW w:w="2361" w:type="dxa"/>
          </w:tcPr>
          <w:p w:rsidR="00504FBF" w:rsidRPr="00504FBF" w:rsidRDefault="00504FBF" w:rsidP="00504FBF">
            <w:pPr>
              <w:spacing w:line="360" w:lineRule="auto"/>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32 дня</w:t>
            </w:r>
          </w:p>
        </w:tc>
        <w:tc>
          <w:tcPr>
            <w:tcW w:w="2388" w:type="dxa"/>
          </w:tcPr>
          <w:p w:rsidR="00504FBF" w:rsidRPr="00504FBF" w:rsidRDefault="00504FBF" w:rsidP="00504FBF">
            <w:pPr>
              <w:spacing w:line="360" w:lineRule="auto"/>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28 дней</w:t>
            </w:r>
          </w:p>
        </w:tc>
        <w:tc>
          <w:tcPr>
            <w:tcW w:w="2416" w:type="dxa"/>
          </w:tcPr>
          <w:p w:rsidR="00504FBF" w:rsidRPr="00504FBF" w:rsidRDefault="00504FBF" w:rsidP="00504FBF">
            <w:pPr>
              <w:spacing w:line="360" w:lineRule="auto"/>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52 дня</w:t>
            </w:r>
          </w:p>
        </w:tc>
      </w:tr>
      <w:tr w:rsidR="00504FBF" w:rsidRPr="00504FBF" w:rsidTr="00F7611A">
        <w:trPr>
          <w:trHeight w:val="73"/>
        </w:trPr>
        <w:tc>
          <w:tcPr>
            <w:tcW w:w="2374" w:type="dxa"/>
          </w:tcPr>
          <w:p w:rsidR="00504FBF" w:rsidRPr="00504FBF" w:rsidRDefault="00504FBF" w:rsidP="00504FBF">
            <w:pPr>
              <w:jc w:val="both"/>
              <w:rPr>
                <w:rFonts w:ascii="Times New Roman" w:eastAsia="Times New Roman" w:hAnsi="Times New Roman" w:cs="Times New Roman"/>
                <w:noProof/>
                <w:sz w:val="28"/>
                <w:szCs w:val="28"/>
                <w:lang w:eastAsia="ru-RU"/>
              </w:rPr>
            </w:pPr>
            <w:r w:rsidRPr="00504FBF">
              <w:rPr>
                <w:rFonts w:ascii="Times New Roman" w:eastAsia="Times New Roman" w:hAnsi="Times New Roman" w:cs="Times New Roman"/>
                <w:noProof/>
                <w:sz w:val="28"/>
                <w:szCs w:val="28"/>
                <w:lang w:eastAsia="ru-RU"/>
              </w:rPr>
              <w:lastRenderedPageBreak/>
              <w:drawing>
                <wp:inline distT="0" distB="0" distL="0" distR="0" wp14:anchorId="7522D1B3" wp14:editId="53D3B8F6">
                  <wp:extent cx="1114096" cy="111409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4662" cy="1114662"/>
                          </a:xfrm>
                          <a:prstGeom prst="rect">
                            <a:avLst/>
                          </a:prstGeom>
                        </pic:spPr>
                      </pic:pic>
                    </a:graphicData>
                  </a:graphic>
                </wp:inline>
              </w:drawing>
            </w:r>
          </w:p>
        </w:tc>
        <w:tc>
          <w:tcPr>
            <w:tcW w:w="2361"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7C6B95CC" wp14:editId="465EAA8C">
                  <wp:extent cx="1177158" cy="1177158"/>
                  <wp:effectExtent l="0" t="0" r="444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7757" cy="1177757"/>
                          </a:xfrm>
                          <a:prstGeom prst="rect">
                            <a:avLst/>
                          </a:prstGeom>
                        </pic:spPr>
                      </pic:pic>
                    </a:graphicData>
                  </a:graphic>
                </wp:inline>
              </w:drawing>
            </w:r>
          </w:p>
        </w:tc>
        <w:tc>
          <w:tcPr>
            <w:tcW w:w="2388"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38C18504" wp14:editId="7318C138">
                  <wp:extent cx="1229711" cy="1177158"/>
                  <wp:effectExtent l="0" t="0" r="889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5831" cy="1183016"/>
                          </a:xfrm>
                          <a:prstGeom prst="rect">
                            <a:avLst/>
                          </a:prstGeom>
                        </pic:spPr>
                      </pic:pic>
                    </a:graphicData>
                  </a:graphic>
                </wp:inline>
              </w:drawing>
            </w:r>
          </w:p>
        </w:tc>
        <w:tc>
          <w:tcPr>
            <w:tcW w:w="2416"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17B96839" wp14:editId="3EE01552">
                  <wp:extent cx="1250731" cy="1250731"/>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1368" cy="1251368"/>
                          </a:xfrm>
                          <a:prstGeom prst="rect">
                            <a:avLst/>
                          </a:prstGeom>
                        </pic:spPr>
                      </pic:pic>
                    </a:graphicData>
                  </a:graphic>
                </wp:inline>
              </w:drawing>
            </w:r>
          </w:p>
        </w:tc>
      </w:tr>
      <w:tr w:rsidR="00504FBF" w:rsidRPr="00504FBF" w:rsidTr="00F7611A">
        <w:trPr>
          <w:trHeight w:val="73"/>
        </w:trPr>
        <w:tc>
          <w:tcPr>
            <w:tcW w:w="2374" w:type="dxa"/>
          </w:tcPr>
          <w:p w:rsidR="00504FBF" w:rsidRPr="00504FBF" w:rsidRDefault="00504FBF" w:rsidP="00504FBF">
            <w:pPr>
              <w:jc w:val="center"/>
              <w:rPr>
                <w:rFonts w:ascii="Times New Roman" w:eastAsia="Times New Roman" w:hAnsi="Times New Roman" w:cs="Times New Roman"/>
                <w:noProof/>
                <w:sz w:val="28"/>
                <w:szCs w:val="28"/>
                <w:lang w:eastAsia="ru-RU"/>
              </w:rPr>
            </w:pPr>
            <w:r w:rsidRPr="00504FBF">
              <w:rPr>
                <w:rFonts w:ascii="Times New Roman" w:eastAsia="Times New Roman" w:hAnsi="Times New Roman" w:cs="Times New Roman"/>
                <w:noProof/>
                <w:sz w:val="28"/>
                <w:szCs w:val="28"/>
                <w:lang w:eastAsia="ru-RU"/>
              </w:rPr>
              <w:t>Диффенбахия раскрашенная</w:t>
            </w:r>
          </w:p>
        </w:tc>
        <w:tc>
          <w:tcPr>
            <w:tcW w:w="2361" w:type="dxa"/>
          </w:tcPr>
          <w:p w:rsidR="00504FBF" w:rsidRPr="00504FBF" w:rsidRDefault="00504FBF" w:rsidP="00504FBF">
            <w:pPr>
              <w:spacing w:line="360" w:lineRule="auto"/>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Фикус упругий</w:t>
            </w:r>
          </w:p>
        </w:tc>
        <w:tc>
          <w:tcPr>
            <w:tcW w:w="2388" w:type="dxa"/>
          </w:tcPr>
          <w:p w:rsidR="00504FBF" w:rsidRPr="00504FBF" w:rsidRDefault="00504FBF" w:rsidP="00504FBF">
            <w:pPr>
              <w:spacing w:line="360" w:lineRule="auto"/>
              <w:jc w:val="center"/>
              <w:rPr>
                <w:rFonts w:ascii="Times New Roman" w:eastAsia="Times New Roman" w:hAnsi="Times New Roman" w:cs="Times New Roman"/>
                <w:sz w:val="28"/>
                <w:szCs w:val="28"/>
                <w:lang w:eastAsia="ru-RU"/>
              </w:rPr>
            </w:pPr>
            <w:proofErr w:type="spellStart"/>
            <w:r w:rsidRPr="00504FBF">
              <w:rPr>
                <w:rFonts w:ascii="Times New Roman" w:eastAsia="Times New Roman" w:hAnsi="Times New Roman" w:cs="Times New Roman"/>
                <w:sz w:val="28"/>
                <w:szCs w:val="28"/>
                <w:lang w:eastAsia="ru-RU"/>
              </w:rPr>
              <w:t>Зебрина</w:t>
            </w:r>
            <w:proofErr w:type="spellEnd"/>
          </w:p>
        </w:tc>
        <w:tc>
          <w:tcPr>
            <w:tcW w:w="2416" w:type="dxa"/>
          </w:tcPr>
          <w:p w:rsidR="00504FBF" w:rsidRPr="00504FBF" w:rsidRDefault="00504FBF" w:rsidP="00504FBF">
            <w:pPr>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Бегония вечноцветущая</w:t>
            </w:r>
          </w:p>
        </w:tc>
      </w:tr>
      <w:tr w:rsidR="00504FBF" w:rsidRPr="00504FBF" w:rsidTr="00F7611A">
        <w:trPr>
          <w:trHeight w:val="73"/>
        </w:trPr>
        <w:tc>
          <w:tcPr>
            <w:tcW w:w="2374" w:type="dxa"/>
          </w:tcPr>
          <w:p w:rsidR="00504FBF" w:rsidRPr="00504FBF" w:rsidRDefault="00504FBF" w:rsidP="00504FBF">
            <w:pPr>
              <w:jc w:val="center"/>
              <w:rPr>
                <w:rFonts w:ascii="Times New Roman" w:eastAsia="Times New Roman" w:hAnsi="Times New Roman" w:cs="Times New Roman"/>
                <w:noProof/>
                <w:sz w:val="28"/>
                <w:szCs w:val="28"/>
                <w:lang w:eastAsia="ru-RU"/>
              </w:rPr>
            </w:pPr>
            <w:r w:rsidRPr="00504FBF">
              <w:rPr>
                <w:rFonts w:ascii="Times New Roman" w:eastAsia="Times New Roman" w:hAnsi="Times New Roman" w:cs="Times New Roman"/>
                <w:noProof/>
                <w:sz w:val="28"/>
                <w:szCs w:val="28"/>
                <w:lang w:eastAsia="ru-RU"/>
              </w:rPr>
              <w:t>43 дней</w:t>
            </w:r>
          </w:p>
        </w:tc>
        <w:tc>
          <w:tcPr>
            <w:tcW w:w="2361" w:type="dxa"/>
          </w:tcPr>
          <w:p w:rsidR="00504FBF" w:rsidRPr="00504FBF" w:rsidRDefault="00504FBF" w:rsidP="00504FBF">
            <w:pPr>
              <w:spacing w:line="360" w:lineRule="auto"/>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45 дней</w:t>
            </w:r>
          </w:p>
        </w:tc>
        <w:tc>
          <w:tcPr>
            <w:tcW w:w="2388" w:type="dxa"/>
          </w:tcPr>
          <w:p w:rsidR="00504FBF" w:rsidRPr="00504FBF" w:rsidRDefault="00504FBF" w:rsidP="00504FBF">
            <w:pPr>
              <w:spacing w:line="360" w:lineRule="auto"/>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40 дней</w:t>
            </w:r>
          </w:p>
        </w:tc>
        <w:tc>
          <w:tcPr>
            <w:tcW w:w="2416" w:type="dxa"/>
          </w:tcPr>
          <w:p w:rsidR="00504FBF" w:rsidRPr="00504FBF" w:rsidRDefault="00504FBF" w:rsidP="00504FBF">
            <w:pPr>
              <w:spacing w:line="360" w:lineRule="auto"/>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17 дней</w:t>
            </w:r>
          </w:p>
        </w:tc>
      </w:tr>
      <w:tr w:rsidR="00504FBF" w:rsidRPr="00504FBF" w:rsidTr="00F7611A">
        <w:trPr>
          <w:trHeight w:val="73"/>
        </w:trPr>
        <w:tc>
          <w:tcPr>
            <w:tcW w:w="2374" w:type="dxa"/>
          </w:tcPr>
          <w:p w:rsidR="00504FBF" w:rsidRPr="00504FBF" w:rsidRDefault="00504FBF" w:rsidP="00504FBF">
            <w:pPr>
              <w:jc w:val="both"/>
              <w:rPr>
                <w:rFonts w:ascii="Times New Roman" w:eastAsia="Times New Roman" w:hAnsi="Times New Roman" w:cs="Times New Roman"/>
                <w:noProof/>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359EB0A0" wp14:editId="23EAA8B1">
                  <wp:extent cx="1177158" cy="111409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7757" cy="1114662"/>
                          </a:xfrm>
                          <a:prstGeom prst="rect">
                            <a:avLst/>
                          </a:prstGeom>
                        </pic:spPr>
                      </pic:pic>
                    </a:graphicData>
                  </a:graphic>
                </wp:inline>
              </w:drawing>
            </w:r>
          </w:p>
        </w:tc>
        <w:tc>
          <w:tcPr>
            <w:tcW w:w="2361"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7C565B79" wp14:editId="1800349C">
                  <wp:extent cx="1271751" cy="1124606"/>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2397" cy="1125177"/>
                          </a:xfrm>
                          <a:prstGeom prst="rect">
                            <a:avLst/>
                          </a:prstGeom>
                        </pic:spPr>
                      </pic:pic>
                    </a:graphicData>
                  </a:graphic>
                </wp:inline>
              </w:drawing>
            </w:r>
          </w:p>
        </w:tc>
        <w:tc>
          <w:tcPr>
            <w:tcW w:w="2388"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noProof/>
                <w:sz w:val="28"/>
                <w:szCs w:val="28"/>
                <w:lang w:eastAsia="ru-RU"/>
              </w:rPr>
              <w:drawing>
                <wp:inline distT="0" distB="0" distL="0" distR="0" wp14:anchorId="5AEEFDB1" wp14:editId="1D8751E9">
                  <wp:extent cx="1135117" cy="1135117"/>
                  <wp:effectExtent l="0" t="0" r="825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5696" cy="1135696"/>
                          </a:xfrm>
                          <a:prstGeom prst="rect">
                            <a:avLst/>
                          </a:prstGeom>
                        </pic:spPr>
                      </pic:pic>
                    </a:graphicData>
                  </a:graphic>
                </wp:inline>
              </w:drawing>
            </w:r>
          </w:p>
        </w:tc>
        <w:tc>
          <w:tcPr>
            <w:tcW w:w="2416"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p>
        </w:tc>
      </w:tr>
      <w:tr w:rsidR="00504FBF" w:rsidRPr="00504FBF" w:rsidTr="00F7611A">
        <w:trPr>
          <w:trHeight w:val="73"/>
        </w:trPr>
        <w:tc>
          <w:tcPr>
            <w:tcW w:w="2374" w:type="dxa"/>
          </w:tcPr>
          <w:p w:rsidR="00504FBF" w:rsidRPr="00504FBF" w:rsidRDefault="00504FBF" w:rsidP="00504FBF">
            <w:pPr>
              <w:jc w:val="center"/>
              <w:rPr>
                <w:rFonts w:ascii="Times New Roman" w:eastAsia="Times New Roman" w:hAnsi="Times New Roman" w:cs="Times New Roman"/>
                <w:noProof/>
                <w:sz w:val="28"/>
                <w:szCs w:val="28"/>
                <w:lang w:eastAsia="ru-RU"/>
              </w:rPr>
            </w:pPr>
            <w:r w:rsidRPr="00504FBF">
              <w:rPr>
                <w:rFonts w:ascii="Times New Roman" w:eastAsia="Times New Roman" w:hAnsi="Times New Roman" w:cs="Times New Roman"/>
                <w:noProof/>
                <w:sz w:val="28"/>
                <w:szCs w:val="28"/>
                <w:lang w:eastAsia="ru-RU"/>
              </w:rPr>
              <w:t>Шлюмбергера усеченная</w:t>
            </w:r>
          </w:p>
        </w:tc>
        <w:tc>
          <w:tcPr>
            <w:tcW w:w="2361" w:type="dxa"/>
          </w:tcPr>
          <w:p w:rsidR="00504FBF" w:rsidRPr="00504FBF" w:rsidRDefault="00504FBF" w:rsidP="00504FBF">
            <w:pPr>
              <w:jc w:val="center"/>
              <w:rPr>
                <w:rFonts w:ascii="Times New Roman" w:eastAsia="Times New Roman" w:hAnsi="Times New Roman" w:cs="Times New Roman"/>
                <w:sz w:val="28"/>
                <w:szCs w:val="28"/>
                <w:lang w:eastAsia="ru-RU"/>
              </w:rPr>
            </w:pPr>
            <w:proofErr w:type="spellStart"/>
            <w:r w:rsidRPr="00504FBF">
              <w:rPr>
                <w:rFonts w:ascii="Times New Roman" w:eastAsia="Times New Roman" w:hAnsi="Times New Roman" w:cs="Times New Roman"/>
                <w:sz w:val="28"/>
                <w:szCs w:val="28"/>
                <w:lang w:eastAsia="ru-RU"/>
              </w:rPr>
              <w:t>Спатифиллум</w:t>
            </w:r>
            <w:proofErr w:type="spellEnd"/>
            <w:r w:rsidRPr="00504FBF">
              <w:rPr>
                <w:rFonts w:ascii="Times New Roman" w:eastAsia="Times New Roman" w:hAnsi="Times New Roman" w:cs="Times New Roman"/>
                <w:sz w:val="28"/>
                <w:szCs w:val="28"/>
                <w:lang w:eastAsia="ru-RU"/>
              </w:rPr>
              <w:t xml:space="preserve"> </w:t>
            </w:r>
            <w:proofErr w:type="spellStart"/>
            <w:r w:rsidRPr="00504FBF">
              <w:rPr>
                <w:rFonts w:ascii="Times New Roman" w:eastAsia="Times New Roman" w:hAnsi="Times New Roman" w:cs="Times New Roman"/>
                <w:sz w:val="28"/>
                <w:szCs w:val="28"/>
                <w:lang w:eastAsia="ru-RU"/>
              </w:rPr>
              <w:t>Уоллиса</w:t>
            </w:r>
            <w:proofErr w:type="spellEnd"/>
          </w:p>
        </w:tc>
        <w:tc>
          <w:tcPr>
            <w:tcW w:w="2388" w:type="dxa"/>
          </w:tcPr>
          <w:p w:rsidR="00504FBF" w:rsidRPr="00504FBF" w:rsidRDefault="00504FBF" w:rsidP="00504FBF">
            <w:pPr>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Традесканция белоцветковая</w:t>
            </w:r>
          </w:p>
        </w:tc>
        <w:tc>
          <w:tcPr>
            <w:tcW w:w="2416"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p>
        </w:tc>
      </w:tr>
      <w:tr w:rsidR="00504FBF" w:rsidRPr="00504FBF" w:rsidTr="00F7611A">
        <w:trPr>
          <w:trHeight w:val="73"/>
        </w:trPr>
        <w:tc>
          <w:tcPr>
            <w:tcW w:w="2374" w:type="dxa"/>
          </w:tcPr>
          <w:p w:rsidR="00504FBF" w:rsidRPr="00504FBF" w:rsidRDefault="00504FBF" w:rsidP="00504FBF">
            <w:pPr>
              <w:jc w:val="center"/>
              <w:rPr>
                <w:rFonts w:ascii="Times New Roman" w:eastAsia="Times New Roman" w:hAnsi="Times New Roman" w:cs="Times New Roman"/>
                <w:noProof/>
                <w:sz w:val="28"/>
                <w:szCs w:val="28"/>
                <w:lang w:eastAsia="ru-RU"/>
              </w:rPr>
            </w:pPr>
            <w:r w:rsidRPr="00504FBF">
              <w:rPr>
                <w:rFonts w:ascii="Times New Roman" w:eastAsia="Times New Roman" w:hAnsi="Times New Roman" w:cs="Times New Roman"/>
                <w:noProof/>
                <w:sz w:val="28"/>
                <w:szCs w:val="28"/>
                <w:lang w:eastAsia="ru-RU"/>
              </w:rPr>
              <w:t>40 дней</w:t>
            </w:r>
          </w:p>
        </w:tc>
        <w:tc>
          <w:tcPr>
            <w:tcW w:w="2361" w:type="dxa"/>
          </w:tcPr>
          <w:p w:rsidR="00504FBF" w:rsidRPr="00504FBF" w:rsidRDefault="00504FBF" w:rsidP="00504FBF">
            <w:pPr>
              <w:spacing w:line="360" w:lineRule="auto"/>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35 дней</w:t>
            </w:r>
          </w:p>
        </w:tc>
        <w:tc>
          <w:tcPr>
            <w:tcW w:w="2388" w:type="dxa"/>
          </w:tcPr>
          <w:p w:rsidR="00504FBF" w:rsidRPr="00504FBF" w:rsidRDefault="00504FBF" w:rsidP="00504FBF">
            <w:pPr>
              <w:spacing w:line="360" w:lineRule="auto"/>
              <w:jc w:val="center"/>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31 дней</w:t>
            </w:r>
          </w:p>
        </w:tc>
        <w:tc>
          <w:tcPr>
            <w:tcW w:w="2416" w:type="dxa"/>
          </w:tcPr>
          <w:p w:rsidR="00504FBF" w:rsidRPr="00504FBF" w:rsidRDefault="00504FBF" w:rsidP="00504FBF">
            <w:pPr>
              <w:spacing w:line="360" w:lineRule="auto"/>
              <w:jc w:val="both"/>
              <w:rPr>
                <w:rFonts w:ascii="Times New Roman" w:eastAsia="Times New Roman" w:hAnsi="Times New Roman" w:cs="Times New Roman"/>
                <w:sz w:val="28"/>
                <w:szCs w:val="28"/>
                <w:lang w:eastAsia="ru-RU"/>
              </w:rPr>
            </w:pPr>
          </w:p>
        </w:tc>
      </w:tr>
    </w:tbl>
    <w:p w:rsidR="00504FBF" w:rsidRPr="00504FBF" w:rsidRDefault="00504FBF" w:rsidP="00504FBF">
      <w:pPr>
        <w:spacing w:after="0" w:line="360" w:lineRule="auto"/>
        <w:jc w:val="both"/>
        <w:rPr>
          <w:rFonts w:ascii="Times New Roman" w:eastAsia="Times New Roman" w:hAnsi="Times New Roman" w:cs="Times New Roman"/>
          <w:sz w:val="28"/>
          <w:szCs w:val="28"/>
          <w:lang w:eastAsia="ru-RU"/>
        </w:rPr>
      </w:pPr>
    </w:p>
    <w:p w:rsidR="005A7D53" w:rsidRPr="004E7F05" w:rsidRDefault="00504FBF" w:rsidP="004E7F0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504FBF">
        <w:rPr>
          <w:rFonts w:ascii="Times New Roman" w:eastAsia="Times New Roman" w:hAnsi="Times New Roman" w:cs="Times New Roman"/>
          <w:sz w:val="28"/>
          <w:szCs w:val="28"/>
          <w:lang w:eastAsia="ru-RU"/>
        </w:rPr>
        <w:t xml:space="preserve">Средний период разложения листьев комнатных растений методом «подводной пробы» показало высокую </w:t>
      </w:r>
      <w:proofErr w:type="spellStart"/>
      <w:r w:rsidRPr="00504FBF">
        <w:rPr>
          <w:rFonts w:ascii="Times New Roman" w:eastAsia="Times New Roman" w:hAnsi="Times New Roman" w:cs="Times New Roman"/>
          <w:sz w:val="28"/>
          <w:szCs w:val="28"/>
          <w:lang w:eastAsia="ru-RU"/>
        </w:rPr>
        <w:t>фитонцидную</w:t>
      </w:r>
      <w:proofErr w:type="spellEnd"/>
      <w:r w:rsidRPr="00504FBF">
        <w:rPr>
          <w:rFonts w:ascii="Times New Roman" w:eastAsia="Times New Roman" w:hAnsi="Times New Roman" w:cs="Times New Roman"/>
          <w:sz w:val="28"/>
          <w:szCs w:val="28"/>
          <w:lang w:eastAsia="ru-RU"/>
        </w:rPr>
        <w:t xml:space="preserve"> активность исследуемых видов растений. Критерии оценивания взяты из данной методики: </w:t>
      </w:r>
      <w:proofErr w:type="gramStart"/>
      <w:r w:rsidRPr="00504FBF">
        <w:rPr>
          <w:rFonts w:ascii="Times New Roman" w:eastAsia="Times New Roman" w:hAnsi="Times New Roman" w:cs="Times New Roman"/>
          <w:sz w:val="28"/>
          <w:szCs w:val="28"/>
          <w:lang w:eastAsia="ru-RU"/>
        </w:rPr>
        <w:t>низкая</w:t>
      </w:r>
      <w:proofErr w:type="gramEnd"/>
      <w:r w:rsidRPr="00504FBF">
        <w:rPr>
          <w:rFonts w:ascii="Times New Roman" w:eastAsia="Times New Roman" w:hAnsi="Times New Roman" w:cs="Times New Roman"/>
          <w:sz w:val="28"/>
          <w:szCs w:val="28"/>
          <w:lang w:eastAsia="ru-RU"/>
        </w:rPr>
        <w:t xml:space="preserve"> 5-8 дней, средняя 9-10 дней, высокая 11-14 дней, очень высокая 15-18.</w:t>
      </w:r>
    </w:p>
    <w:p w:rsidR="00504FBF" w:rsidRDefault="00504FBF" w:rsidP="00504FBF">
      <w:pPr>
        <w:spacing w:after="0" w:line="360" w:lineRule="auto"/>
        <w:jc w:val="center"/>
        <w:rPr>
          <w:rFonts w:ascii="Times New Roman" w:eastAsia="Calibri" w:hAnsi="Times New Roman" w:cs="Times New Roman"/>
          <w:b/>
          <w:sz w:val="28"/>
          <w:szCs w:val="28"/>
        </w:rPr>
      </w:pPr>
      <w:r w:rsidRPr="00504FBF">
        <w:rPr>
          <w:rFonts w:ascii="Times New Roman" w:eastAsia="Calibri" w:hAnsi="Times New Roman" w:cs="Times New Roman"/>
          <w:b/>
          <w:sz w:val="28"/>
          <w:szCs w:val="28"/>
        </w:rPr>
        <w:t xml:space="preserve">Изучение антимикробной активности растений </w:t>
      </w:r>
    </w:p>
    <w:p w:rsidR="004E7F05" w:rsidRPr="00504FBF" w:rsidRDefault="004E7F05"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ab/>
        <w:t xml:space="preserve">Цель эксперимента – доказать влияние выявленных нами </w:t>
      </w:r>
      <w:proofErr w:type="spellStart"/>
      <w:r w:rsidRPr="00504FBF">
        <w:rPr>
          <w:rFonts w:ascii="Times New Roman" w:eastAsia="Calibri" w:hAnsi="Times New Roman" w:cs="Times New Roman"/>
          <w:sz w:val="28"/>
          <w:szCs w:val="28"/>
        </w:rPr>
        <w:t>фитонцидных</w:t>
      </w:r>
      <w:proofErr w:type="spellEnd"/>
      <w:r w:rsidRPr="00504FBF">
        <w:rPr>
          <w:rFonts w:ascii="Times New Roman" w:eastAsia="Calibri" w:hAnsi="Times New Roman" w:cs="Times New Roman"/>
          <w:sz w:val="28"/>
          <w:szCs w:val="28"/>
        </w:rPr>
        <w:t xml:space="preserve"> растений на микробиологическую загрязненность воздуха. Растения с антимикробными свойствами поместили в кабинете биологии и химии. </w:t>
      </w:r>
    </w:p>
    <w:p w:rsidR="00504FBF" w:rsidRPr="00504FBF" w:rsidRDefault="00504FBF" w:rsidP="00504FBF">
      <w:pPr>
        <w:spacing w:after="0" w:line="360" w:lineRule="auto"/>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ab/>
        <w:t xml:space="preserve">Изучение микробной загрязненности воздуха нами проводилось на основе метода естественной седиментации (метод Коха), который  основан на осаждении микроорганизмов под действием силы тяжести на поверхность плотной питательной среды. Из искусственных питательных сред выбрали мясопептонный бульон. Инструкция приготовления искусственной </w:t>
      </w:r>
      <w:r w:rsidRPr="00504FBF">
        <w:rPr>
          <w:rFonts w:ascii="Times New Roman" w:eastAsia="Calibri" w:hAnsi="Times New Roman" w:cs="Times New Roman"/>
          <w:sz w:val="28"/>
          <w:szCs w:val="28"/>
        </w:rPr>
        <w:lastRenderedPageBreak/>
        <w:t xml:space="preserve">питательной среды: 500 г мяса без костей и жира пропустили через мясорубку. Фарш в эмалированной кастрюле залили 1 л водой,  кипятили около 30 мин. Остудили и отфильтровали. Затем добавили 1 г соли и 1 г пептона в 100 г бульона, снова довели до кипения и отфильтровали второй раз. Добавили 10% раствор питьевой соды для нейтрализации бульона до слабощелочной реакции. В полученный МПБ добавили 20 г желатина. Простерилизовали чашки Петри, разлили в них МПЖ и закрыли их для застывания. Открытые чашки Петри с питательной средой оставляли на определенные места на 5 минут. Затем чашки закрывали и после инкубации в термостате проводили  подсчет выросших колоний </w:t>
      </w:r>
      <w:r w:rsidRPr="00504FBF">
        <w:rPr>
          <w:rFonts w:ascii="Times New Roman" w:eastAsia="Calibri" w:hAnsi="Times New Roman" w:cs="Times New Roman"/>
          <w:color w:val="000000"/>
          <w:sz w:val="28"/>
          <w:szCs w:val="28"/>
        </w:rPr>
        <w:t xml:space="preserve">по формуле </w:t>
      </w:r>
      <w:proofErr w:type="spellStart"/>
      <w:r w:rsidRPr="00504FBF">
        <w:rPr>
          <w:rFonts w:ascii="Times New Roman" w:eastAsia="Calibri" w:hAnsi="Times New Roman" w:cs="Times New Roman"/>
          <w:color w:val="000000"/>
          <w:sz w:val="28"/>
          <w:szCs w:val="28"/>
        </w:rPr>
        <w:t>Омелянского</w:t>
      </w:r>
      <w:proofErr w:type="spellEnd"/>
      <w:r w:rsidRPr="00504FBF">
        <w:rPr>
          <w:rFonts w:ascii="Times New Roman" w:eastAsia="Calibri" w:hAnsi="Times New Roman" w:cs="Times New Roman"/>
          <w:color w:val="000000"/>
          <w:sz w:val="28"/>
          <w:szCs w:val="28"/>
        </w:rPr>
        <w:t xml:space="preserve">. </w:t>
      </w:r>
    </w:p>
    <w:p w:rsidR="00504FBF" w:rsidRPr="00504FBF" w:rsidRDefault="00504FBF" w:rsidP="00504FBF">
      <w:pPr>
        <w:spacing w:after="200" w:line="360" w:lineRule="auto"/>
        <w:jc w:val="both"/>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 xml:space="preserve">                    </w:t>
      </w:r>
      <w:r w:rsidRPr="00504FBF">
        <w:rPr>
          <w:rFonts w:ascii="Times New Roman" w:eastAsia="Calibri" w:hAnsi="Times New Roman" w:cs="Times New Roman"/>
          <w:noProof/>
          <w:color w:val="000000"/>
          <w:sz w:val="28"/>
          <w:szCs w:val="28"/>
          <w:lang w:eastAsia="ru-RU"/>
        </w:rPr>
        <w:drawing>
          <wp:inline distT="0" distB="0" distL="0" distR="0" wp14:anchorId="6B5E0C9E" wp14:editId="1216F35A">
            <wp:extent cx="2952115" cy="377825"/>
            <wp:effectExtent l="0" t="0" r="635" b="3175"/>
            <wp:docPr id="19" name="Рисунок 19" descr="http://yun.moluch.ru/archive/18/1264/images/126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un.moluch.ru/archive/18/1264/images/1264.0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115" cy="377825"/>
                    </a:xfrm>
                    <a:prstGeom prst="rect">
                      <a:avLst/>
                    </a:prstGeom>
                    <a:noFill/>
                    <a:ln>
                      <a:noFill/>
                    </a:ln>
                  </pic:spPr>
                </pic:pic>
              </a:graphicData>
            </a:graphic>
          </wp:inline>
        </w:drawing>
      </w:r>
    </w:p>
    <w:p w:rsidR="00504FBF" w:rsidRPr="00504FBF" w:rsidRDefault="00504FBF" w:rsidP="00504FBF">
      <w:pPr>
        <w:spacing w:after="0" w:line="360" w:lineRule="auto"/>
        <w:jc w:val="both"/>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 xml:space="preserve">Формула В. Л. </w:t>
      </w:r>
      <w:proofErr w:type="spellStart"/>
      <w:r w:rsidRPr="00504FBF">
        <w:rPr>
          <w:rFonts w:ascii="Times New Roman" w:eastAsia="Calibri" w:hAnsi="Times New Roman" w:cs="Times New Roman"/>
          <w:color w:val="000000"/>
          <w:sz w:val="28"/>
          <w:szCs w:val="28"/>
        </w:rPr>
        <w:t>Омелянского</w:t>
      </w:r>
      <w:proofErr w:type="spellEnd"/>
      <w:r w:rsidRPr="00504FBF">
        <w:rPr>
          <w:rFonts w:ascii="Times New Roman" w:eastAsia="Calibri" w:hAnsi="Times New Roman" w:cs="Times New Roman"/>
          <w:color w:val="000000"/>
          <w:sz w:val="28"/>
          <w:szCs w:val="28"/>
        </w:rPr>
        <w:t xml:space="preserve">, где Х-количество микробов в 1 м3, А-количество колоний на </w:t>
      </w:r>
      <w:proofErr w:type="spellStart"/>
      <w:r w:rsidRPr="00504FBF">
        <w:rPr>
          <w:rFonts w:ascii="Times New Roman" w:eastAsia="Calibri" w:hAnsi="Times New Roman" w:cs="Times New Roman"/>
          <w:color w:val="000000"/>
          <w:sz w:val="28"/>
          <w:szCs w:val="28"/>
        </w:rPr>
        <w:t>агаре</w:t>
      </w:r>
      <w:proofErr w:type="spellEnd"/>
      <w:r w:rsidRPr="00504FBF">
        <w:rPr>
          <w:rFonts w:ascii="Times New Roman" w:eastAsia="Calibri" w:hAnsi="Times New Roman" w:cs="Times New Roman"/>
          <w:color w:val="000000"/>
          <w:sz w:val="28"/>
          <w:szCs w:val="28"/>
        </w:rPr>
        <w:t xml:space="preserve"> в чашке, В-площадь чашки (В=П</w:t>
      </w:r>
      <w:r w:rsidRPr="00504FBF">
        <w:rPr>
          <w:rFonts w:ascii="Times New Roman" w:eastAsia="Calibri" w:hAnsi="Times New Roman" w:cs="Times New Roman"/>
          <w:color w:val="000000"/>
          <w:sz w:val="28"/>
          <w:szCs w:val="28"/>
          <w:lang w:val="en-US"/>
        </w:rPr>
        <w:t>R</w:t>
      </w:r>
      <w:r w:rsidRPr="00504FBF">
        <w:rPr>
          <w:rFonts w:ascii="Times New Roman" w:eastAsia="Calibri" w:hAnsi="Times New Roman" w:cs="Times New Roman"/>
          <w:color w:val="000000"/>
          <w:sz w:val="28"/>
          <w:szCs w:val="28"/>
          <w:vertAlign w:val="superscript"/>
        </w:rPr>
        <w:t>2</w:t>
      </w:r>
      <w:r w:rsidRPr="00504FBF">
        <w:rPr>
          <w:rFonts w:ascii="Times New Roman" w:eastAsia="Calibri" w:hAnsi="Times New Roman" w:cs="Times New Roman"/>
          <w:color w:val="000000"/>
          <w:sz w:val="28"/>
          <w:szCs w:val="28"/>
        </w:rPr>
        <w:t xml:space="preserve">), t-время (в минутах), 5-время </w:t>
      </w:r>
      <w:proofErr w:type="spellStart"/>
      <w:r w:rsidRPr="00504FBF">
        <w:rPr>
          <w:rFonts w:ascii="Times New Roman" w:eastAsia="Calibri" w:hAnsi="Times New Roman" w:cs="Times New Roman"/>
          <w:color w:val="000000"/>
          <w:sz w:val="28"/>
          <w:szCs w:val="28"/>
        </w:rPr>
        <w:t>Омелянского</w:t>
      </w:r>
      <w:proofErr w:type="spellEnd"/>
      <w:r w:rsidRPr="00504FBF">
        <w:rPr>
          <w:rFonts w:ascii="Times New Roman" w:eastAsia="Calibri" w:hAnsi="Times New Roman" w:cs="Times New Roman"/>
          <w:color w:val="000000"/>
          <w:sz w:val="28"/>
          <w:szCs w:val="28"/>
        </w:rPr>
        <w:t xml:space="preserve">, 10-объем воздуха, 100-площадь (коэффициент), 1000-искомый объем в литрах. </w:t>
      </w:r>
    </w:p>
    <w:p w:rsidR="00504FBF" w:rsidRPr="00504FBF" w:rsidRDefault="00504FBF" w:rsidP="00504FBF">
      <w:pPr>
        <w:spacing w:after="0" w:line="360" w:lineRule="auto"/>
        <w:jc w:val="both"/>
        <w:rPr>
          <w:rFonts w:ascii="Times New Roman" w:eastAsia="Calibri" w:hAnsi="Times New Roman" w:cs="Times New Roman"/>
          <w:sz w:val="28"/>
          <w:szCs w:val="28"/>
        </w:rPr>
      </w:pPr>
      <w:r w:rsidRPr="00504FBF">
        <w:rPr>
          <w:rFonts w:ascii="Calibri" w:eastAsia="Calibri" w:hAnsi="Calibri" w:cs="Times New Roman"/>
        </w:rPr>
        <w:tab/>
      </w:r>
      <w:r w:rsidRPr="00504FBF">
        <w:rPr>
          <w:rFonts w:ascii="Times New Roman" w:eastAsia="Calibri" w:hAnsi="Times New Roman" w:cs="Times New Roman"/>
          <w:sz w:val="28"/>
          <w:szCs w:val="28"/>
        </w:rPr>
        <w:t xml:space="preserve">Критерии количественного состава микробной загрязненности делятся: </w:t>
      </w:r>
      <w:r w:rsidRPr="00504FBF">
        <w:rPr>
          <w:rFonts w:ascii="Times New Roman" w:eastAsia="Calibri" w:hAnsi="Times New Roman" w:cs="Times New Roman"/>
          <w:sz w:val="28"/>
          <w:szCs w:val="28"/>
          <w:lang w:val="en-US"/>
        </w:rPr>
        <w:t>I</w:t>
      </w:r>
      <w:r w:rsidRPr="00504FBF">
        <w:rPr>
          <w:rFonts w:ascii="Times New Roman" w:eastAsia="Calibri" w:hAnsi="Times New Roman" w:cs="Times New Roman"/>
          <w:sz w:val="28"/>
          <w:szCs w:val="28"/>
        </w:rPr>
        <w:t>-низкая (до 3000 КОЕ/м</w:t>
      </w:r>
      <w:r w:rsidRPr="00504FBF">
        <w:rPr>
          <w:rFonts w:ascii="Times New Roman" w:eastAsia="Calibri" w:hAnsi="Times New Roman" w:cs="Times New Roman"/>
          <w:sz w:val="28"/>
          <w:szCs w:val="28"/>
          <w:vertAlign w:val="superscript"/>
        </w:rPr>
        <w:t>3</w:t>
      </w:r>
      <w:r w:rsidRPr="00504FBF">
        <w:rPr>
          <w:rFonts w:ascii="Times New Roman" w:eastAsia="Calibri" w:hAnsi="Times New Roman" w:cs="Times New Roman"/>
          <w:sz w:val="28"/>
          <w:szCs w:val="28"/>
        </w:rPr>
        <w:t xml:space="preserve">), </w:t>
      </w:r>
      <w:r w:rsidRPr="00504FBF">
        <w:rPr>
          <w:rFonts w:ascii="Times New Roman" w:eastAsia="Calibri" w:hAnsi="Times New Roman" w:cs="Times New Roman"/>
          <w:sz w:val="28"/>
          <w:szCs w:val="28"/>
          <w:lang w:val="en-US"/>
        </w:rPr>
        <w:t>II</w:t>
      </w:r>
      <w:r w:rsidRPr="00504FBF">
        <w:rPr>
          <w:rFonts w:ascii="Times New Roman" w:eastAsia="Calibri" w:hAnsi="Times New Roman" w:cs="Times New Roman"/>
          <w:sz w:val="28"/>
          <w:szCs w:val="28"/>
        </w:rPr>
        <w:t>-средняя (от 3000-7000 КОЕ/м</w:t>
      </w:r>
      <w:r w:rsidRPr="00504FBF">
        <w:rPr>
          <w:rFonts w:ascii="Times New Roman" w:eastAsia="Calibri" w:hAnsi="Times New Roman" w:cs="Times New Roman"/>
          <w:sz w:val="28"/>
          <w:szCs w:val="28"/>
          <w:vertAlign w:val="superscript"/>
        </w:rPr>
        <w:t>3</w:t>
      </w:r>
      <w:r w:rsidRPr="00504FBF">
        <w:rPr>
          <w:rFonts w:ascii="Times New Roman" w:eastAsia="Calibri" w:hAnsi="Times New Roman" w:cs="Times New Roman"/>
          <w:sz w:val="28"/>
          <w:szCs w:val="28"/>
        </w:rPr>
        <w:t xml:space="preserve">), </w:t>
      </w:r>
      <w:r w:rsidRPr="00504FBF">
        <w:rPr>
          <w:rFonts w:ascii="Times New Roman" w:eastAsia="Calibri" w:hAnsi="Times New Roman" w:cs="Times New Roman"/>
          <w:sz w:val="28"/>
          <w:szCs w:val="28"/>
          <w:lang w:val="en-US"/>
        </w:rPr>
        <w:t>III</w:t>
      </w:r>
      <w:r w:rsidRPr="00504FBF">
        <w:rPr>
          <w:rFonts w:ascii="Times New Roman" w:eastAsia="Calibri" w:hAnsi="Times New Roman" w:cs="Times New Roman"/>
          <w:sz w:val="28"/>
          <w:szCs w:val="28"/>
        </w:rPr>
        <w:t>-высокая (свыше 7000 КОЕ/м</w:t>
      </w:r>
      <w:r w:rsidRPr="00504FBF">
        <w:rPr>
          <w:rFonts w:ascii="Times New Roman" w:eastAsia="Calibri" w:hAnsi="Times New Roman" w:cs="Times New Roman"/>
          <w:sz w:val="28"/>
          <w:szCs w:val="28"/>
          <w:vertAlign w:val="superscript"/>
        </w:rPr>
        <w:t>3</w:t>
      </w:r>
      <w:r w:rsidRPr="00504FBF">
        <w:rPr>
          <w:rFonts w:ascii="Times New Roman" w:eastAsia="Calibri" w:hAnsi="Times New Roman" w:cs="Times New Roman"/>
          <w:sz w:val="28"/>
          <w:szCs w:val="28"/>
        </w:rPr>
        <w:t xml:space="preserve">). </w:t>
      </w:r>
    </w:p>
    <w:p w:rsidR="00504FBF" w:rsidRPr="00504FBF" w:rsidRDefault="00504FBF" w:rsidP="00504FBF">
      <w:pPr>
        <w:spacing w:after="0" w:line="360" w:lineRule="auto"/>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ab/>
        <w:t xml:space="preserve">В ходе исследований для каждой микробиологической оценки использовалось по три чашки Петри. Колонии микроорганизмов, выросших на среде МПЖ, представлены на фото, таблице и диаграмме (результаты микробиологического анализа </w:t>
      </w:r>
      <w:r w:rsidRPr="00504FBF">
        <w:rPr>
          <w:rFonts w:ascii="Times New Roman" w:eastAsia="Calibri" w:hAnsi="Times New Roman" w:cs="Times New Roman"/>
          <w:color w:val="000000"/>
          <w:sz w:val="28"/>
          <w:szCs w:val="28"/>
        </w:rPr>
        <w:t xml:space="preserve">в классе до (первый ряд) и после (второй ряд) установки </w:t>
      </w:r>
      <w:proofErr w:type="spellStart"/>
      <w:r w:rsidRPr="00504FBF">
        <w:rPr>
          <w:rFonts w:ascii="Times New Roman" w:eastAsia="Calibri" w:hAnsi="Times New Roman" w:cs="Times New Roman"/>
          <w:color w:val="000000"/>
          <w:sz w:val="28"/>
          <w:szCs w:val="28"/>
        </w:rPr>
        <w:t>фитонцидных</w:t>
      </w:r>
      <w:proofErr w:type="spellEnd"/>
      <w:r w:rsidRPr="00504FBF">
        <w:rPr>
          <w:rFonts w:ascii="Times New Roman" w:eastAsia="Calibri" w:hAnsi="Times New Roman" w:cs="Times New Roman"/>
          <w:color w:val="000000"/>
          <w:sz w:val="28"/>
          <w:szCs w:val="28"/>
        </w:rPr>
        <w:t xml:space="preserve"> растений):</w:t>
      </w:r>
    </w:p>
    <w:tbl>
      <w:tblPr>
        <w:tblStyle w:val="a3"/>
        <w:tblW w:w="0" w:type="auto"/>
        <w:tblLook w:val="04A0" w:firstRow="1" w:lastRow="0" w:firstColumn="1" w:lastColumn="0" w:noHBand="0" w:noVBand="1"/>
      </w:tblPr>
      <w:tblGrid>
        <w:gridCol w:w="3284"/>
        <w:gridCol w:w="3285"/>
        <w:gridCol w:w="3285"/>
      </w:tblGrid>
      <w:tr w:rsidR="00504FBF" w:rsidRPr="00504FBF" w:rsidTr="00F7611A">
        <w:tc>
          <w:tcPr>
            <w:tcW w:w="3284" w:type="dxa"/>
          </w:tcPr>
          <w:p w:rsidR="00504FBF" w:rsidRPr="00504FBF" w:rsidRDefault="00504FBF" w:rsidP="00504FBF">
            <w:pPr>
              <w:spacing w:line="360" w:lineRule="auto"/>
              <w:jc w:val="both"/>
              <w:rPr>
                <w:rFonts w:ascii="Helvetica" w:eastAsia="Calibri" w:hAnsi="Helvetica" w:cs="Helvetica"/>
                <w:color w:val="000000"/>
              </w:rPr>
            </w:pPr>
            <w:r w:rsidRPr="00504FBF">
              <w:rPr>
                <w:rFonts w:ascii="Helvetica" w:eastAsia="Calibri" w:hAnsi="Helvetica" w:cs="Helvetica"/>
                <w:noProof/>
                <w:color w:val="000000"/>
                <w:lang w:eastAsia="ru-RU"/>
              </w:rPr>
              <w:drawing>
                <wp:inline distT="0" distB="0" distL="0" distR="0" wp14:anchorId="1582712E" wp14:editId="483CAF01">
                  <wp:extent cx="1721796" cy="1504383"/>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1984" cy="1513285"/>
                          </a:xfrm>
                          <a:prstGeom prst="rect">
                            <a:avLst/>
                          </a:prstGeom>
                        </pic:spPr>
                      </pic:pic>
                    </a:graphicData>
                  </a:graphic>
                </wp:inline>
              </w:drawing>
            </w:r>
          </w:p>
        </w:tc>
        <w:tc>
          <w:tcPr>
            <w:tcW w:w="3285" w:type="dxa"/>
          </w:tcPr>
          <w:p w:rsidR="00504FBF" w:rsidRPr="00504FBF" w:rsidRDefault="00504FBF" w:rsidP="00504FBF">
            <w:pPr>
              <w:spacing w:line="360" w:lineRule="auto"/>
              <w:jc w:val="both"/>
              <w:rPr>
                <w:rFonts w:ascii="Helvetica" w:eastAsia="Calibri" w:hAnsi="Helvetica" w:cs="Helvetica"/>
                <w:color w:val="000000"/>
              </w:rPr>
            </w:pPr>
            <w:r w:rsidRPr="00504FBF">
              <w:rPr>
                <w:rFonts w:ascii="Helvetica" w:eastAsia="Calibri" w:hAnsi="Helvetica" w:cs="Helvetica"/>
                <w:noProof/>
                <w:color w:val="000000"/>
                <w:lang w:eastAsia="ru-RU"/>
              </w:rPr>
              <w:drawing>
                <wp:inline distT="0" distB="0" distL="0" distR="0" wp14:anchorId="5B12832B" wp14:editId="703EDF3C">
                  <wp:extent cx="1585609" cy="1535762"/>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9442" cy="1549160"/>
                          </a:xfrm>
                          <a:prstGeom prst="rect">
                            <a:avLst/>
                          </a:prstGeom>
                        </pic:spPr>
                      </pic:pic>
                    </a:graphicData>
                  </a:graphic>
                </wp:inline>
              </w:drawing>
            </w:r>
          </w:p>
        </w:tc>
        <w:tc>
          <w:tcPr>
            <w:tcW w:w="3285" w:type="dxa"/>
          </w:tcPr>
          <w:p w:rsidR="00504FBF" w:rsidRPr="00504FBF" w:rsidRDefault="00504FBF" w:rsidP="00504FBF">
            <w:pPr>
              <w:spacing w:line="360" w:lineRule="auto"/>
              <w:jc w:val="both"/>
              <w:rPr>
                <w:rFonts w:ascii="Helvetica" w:eastAsia="Calibri" w:hAnsi="Helvetica" w:cs="Helvetica"/>
                <w:color w:val="000000"/>
              </w:rPr>
            </w:pPr>
            <w:r w:rsidRPr="00504FBF">
              <w:rPr>
                <w:rFonts w:ascii="Helvetica" w:eastAsia="Calibri" w:hAnsi="Helvetica" w:cs="Helvetica"/>
                <w:noProof/>
                <w:color w:val="000000"/>
                <w:lang w:eastAsia="ru-RU"/>
              </w:rPr>
              <w:drawing>
                <wp:inline distT="0" distB="0" distL="0" distR="0" wp14:anchorId="3707001A" wp14:editId="229BB04D">
                  <wp:extent cx="1627329" cy="150778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9327" cy="1509638"/>
                          </a:xfrm>
                          <a:prstGeom prst="rect">
                            <a:avLst/>
                          </a:prstGeom>
                        </pic:spPr>
                      </pic:pic>
                    </a:graphicData>
                  </a:graphic>
                </wp:inline>
              </w:drawing>
            </w:r>
          </w:p>
        </w:tc>
      </w:tr>
      <w:tr w:rsidR="00504FBF" w:rsidRPr="00504FBF" w:rsidTr="00F7611A">
        <w:tc>
          <w:tcPr>
            <w:tcW w:w="3284" w:type="dxa"/>
          </w:tcPr>
          <w:p w:rsidR="00504FBF" w:rsidRPr="00504FBF" w:rsidRDefault="00504FBF" w:rsidP="00504FBF">
            <w:pPr>
              <w:spacing w:line="360" w:lineRule="auto"/>
              <w:jc w:val="both"/>
              <w:rPr>
                <w:rFonts w:ascii="Helvetica" w:eastAsia="Calibri" w:hAnsi="Helvetica" w:cs="Helvetica"/>
                <w:color w:val="000000"/>
              </w:rPr>
            </w:pPr>
            <w:r w:rsidRPr="00504FBF">
              <w:rPr>
                <w:rFonts w:ascii="Helvetica" w:eastAsia="Calibri" w:hAnsi="Helvetica" w:cs="Helvetica"/>
                <w:noProof/>
                <w:color w:val="000000"/>
                <w:lang w:eastAsia="ru-RU"/>
              </w:rPr>
              <w:lastRenderedPageBreak/>
              <w:drawing>
                <wp:inline distT="0" distB="0" distL="0" distR="0" wp14:anchorId="49C73F0E" wp14:editId="7BCAE80E">
                  <wp:extent cx="1721796" cy="161103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3885" cy="1612990"/>
                          </a:xfrm>
                          <a:prstGeom prst="rect">
                            <a:avLst/>
                          </a:prstGeom>
                        </pic:spPr>
                      </pic:pic>
                    </a:graphicData>
                  </a:graphic>
                </wp:inline>
              </w:drawing>
            </w:r>
          </w:p>
        </w:tc>
        <w:tc>
          <w:tcPr>
            <w:tcW w:w="3285" w:type="dxa"/>
          </w:tcPr>
          <w:p w:rsidR="00504FBF" w:rsidRPr="00504FBF" w:rsidRDefault="00504FBF" w:rsidP="00504FBF">
            <w:pPr>
              <w:spacing w:line="360" w:lineRule="auto"/>
              <w:jc w:val="both"/>
              <w:rPr>
                <w:rFonts w:ascii="Helvetica" w:eastAsia="Calibri" w:hAnsi="Helvetica" w:cs="Helvetica"/>
                <w:color w:val="000000"/>
              </w:rPr>
            </w:pPr>
            <w:r w:rsidRPr="00504FBF">
              <w:rPr>
                <w:rFonts w:ascii="Helvetica" w:eastAsia="Calibri" w:hAnsi="Helvetica" w:cs="Helvetica"/>
                <w:noProof/>
                <w:color w:val="000000"/>
                <w:lang w:eastAsia="ru-RU"/>
              </w:rPr>
              <w:drawing>
                <wp:inline distT="0" distB="0" distL="0" distR="0" wp14:anchorId="32355779" wp14:editId="4369967F">
                  <wp:extent cx="1585609" cy="1599278"/>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3.JPG"/>
                          <pic:cNvPicPr/>
                        </pic:nvPicPr>
                        <pic:blipFill rotWithShape="1">
                          <a:blip r:embed="rId31" cstate="print">
                            <a:extLst>
                              <a:ext uri="{28A0092B-C50C-407E-A947-70E740481C1C}">
                                <a14:useLocalDpi xmlns:a14="http://schemas.microsoft.com/office/drawing/2010/main" val="0"/>
                              </a:ext>
                            </a:extLst>
                          </a:blip>
                          <a:srcRect l="14104" r="11532"/>
                          <a:stretch/>
                        </pic:blipFill>
                        <pic:spPr bwMode="auto">
                          <a:xfrm>
                            <a:off x="0" y="0"/>
                            <a:ext cx="1590034" cy="1603741"/>
                          </a:xfrm>
                          <a:prstGeom prst="rect">
                            <a:avLst/>
                          </a:prstGeom>
                          <a:ln>
                            <a:noFill/>
                          </a:ln>
                          <a:extLst>
                            <a:ext uri="{53640926-AAD7-44D8-BBD7-CCE9431645EC}">
                              <a14:shadowObscured xmlns:a14="http://schemas.microsoft.com/office/drawing/2010/main"/>
                            </a:ext>
                          </a:extLst>
                        </pic:spPr>
                      </pic:pic>
                    </a:graphicData>
                  </a:graphic>
                </wp:inline>
              </w:drawing>
            </w:r>
          </w:p>
        </w:tc>
        <w:tc>
          <w:tcPr>
            <w:tcW w:w="3285" w:type="dxa"/>
          </w:tcPr>
          <w:p w:rsidR="00504FBF" w:rsidRPr="00504FBF" w:rsidRDefault="00504FBF" w:rsidP="00504FBF">
            <w:pPr>
              <w:spacing w:line="360" w:lineRule="auto"/>
              <w:jc w:val="both"/>
              <w:rPr>
                <w:rFonts w:ascii="Helvetica" w:eastAsia="Calibri" w:hAnsi="Helvetica" w:cs="Helvetica"/>
                <w:color w:val="000000"/>
              </w:rPr>
            </w:pPr>
            <w:r w:rsidRPr="00504FBF">
              <w:rPr>
                <w:rFonts w:ascii="Helvetica" w:eastAsia="Calibri" w:hAnsi="Helvetica" w:cs="Helvetica"/>
                <w:noProof/>
                <w:color w:val="000000"/>
                <w:lang w:eastAsia="ru-RU"/>
              </w:rPr>
              <w:drawing>
                <wp:inline distT="0" distB="0" distL="0" distR="0" wp14:anchorId="44BF624C" wp14:editId="7D2AE77B">
                  <wp:extent cx="1605064" cy="15909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4734" cy="1600493"/>
                          </a:xfrm>
                          <a:prstGeom prst="rect">
                            <a:avLst/>
                          </a:prstGeom>
                        </pic:spPr>
                      </pic:pic>
                    </a:graphicData>
                  </a:graphic>
                </wp:inline>
              </w:drawing>
            </w:r>
          </w:p>
        </w:tc>
      </w:tr>
    </w:tbl>
    <w:p w:rsidR="00504FBF" w:rsidRPr="00504FBF" w:rsidRDefault="00504FBF" w:rsidP="00504FBF">
      <w:pPr>
        <w:spacing w:after="0" w:line="360" w:lineRule="auto"/>
        <w:jc w:val="center"/>
        <w:rPr>
          <w:rFonts w:ascii="Times New Roman" w:eastAsia="Calibri" w:hAnsi="Times New Roman" w:cs="Times New Roman"/>
          <w:color w:val="000000"/>
          <w:sz w:val="28"/>
          <w:szCs w:val="28"/>
        </w:rPr>
      </w:pPr>
    </w:p>
    <w:p w:rsidR="00504FBF" w:rsidRPr="00504FBF" w:rsidRDefault="00504FBF" w:rsidP="00504FBF">
      <w:pPr>
        <w:spacing w:after="0" w:line="360" w:lineRule="auto"/>
        <w:jc w:val="center"/>
        <w:rPr>
          <w:rFonts w:ascii="Helvetica" w:eastAsia="Calibri" w:hAnsi="Helvetica" w:cs="Helvetica"/>
          <w:color w:val="000000"/>
        </w:rPr>
      </w:pPr>
      <w:r w:rsidRPr="00504FBF">
        <w:rPr>
          <w:rFonts w:ascii="Times New Roman" w:eastAsia="Calibri" w:hAnsi="Times New Roman" w:cs="Times New Roman"/>
          <w:color w:val="000000"/>
          <w:sz w:val="28"/>
          <w:szCs w:val="28"/>
        </w:rPr>
        <w:t>Количественный состав микробной загрязненности до установки растения</w:t>
      </w:r>
    </w:p>
    <w:tbl>
      <w:tblPr>
        <w:tblStyle w:val="a3"/>
        <w:tblW w:w="0" w:type="auto"/>
        <w:tblLook w:val="04A0" w:firstRow="1" w:lastRow="0" w:firstColumn="1" w:lastColumn="0" w:noHBand="0" w:noVBand="1"/>
      </w:tblPr>
      <w:tblGrid>
        <w:gridCol w:w="2463"/>
        <w:gridCol w:w="2463"/>
        <w:gridCol w:w="2464"/>
        <w:gridCol w:w="2464"/>
      </w:tblGrid>
      <w:tr w:rsidR="00504FBF" w:rsidRPr="00504FBF" w:rsidTr="00F7611A">
        <w:tc>
          <w:tcPr>
            <w:tcW w:w="2463"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1 чашка</w:t>
            </w:r>
          </w:p>
        </w:tc>
        <w:tc>
          <w:tcPr>
            <w:tcW w:w="2463"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2 чашка</w:t>
            </w:r>
          </w:p>
        </w:tc>
        <w:tc>
          <w:tcPr>
            <w:tcW w:w="2464"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3 чашка</w:t>
            </w:r>
          </w:p>
        </w:tc>
        <w:tc>
          <w:tcPr>
            <w:tcW w:w="2464"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Среднее значение</w:t>
            </w:r>
          </w:p>
        </w:tc>
      </w:tr>
      <w:tr w:rsidR="00504FBF" w:rsidRPr="00504FBF" w:rsidTr="00F7611A">
        <w:tc>
          <w:tcPr>
            <w:tcW w:w="2463"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sz w:val="28"/>
                <w:szCs w:val="28"/>
              </w:rPr>
              <w:t>КОЕ/м</w:t>
            </w:r>
            <w:r w:rsidRPr="00504FBF">
              <w:rPr>
                <w:rFonts w:ascii="Times New Roman" w:eastAsia="Calibri" w:hAnsi="Times New Roman" w:cs="Times New Roman"/>
                <w:sz w:val="28"/>
                <w:szCs w:val="28"/>
                <w:vertAlign w:val="superscript"/>
              </w:rPr>
              <w:t>3</w:t>
            </w:r>
          </w:p>
        </w:tc>
        <w:tc>
          <w:tcPr>
            <w:tcW w:w="2463"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sz w:val="28"/>
                <w:szCs w:val="28"/>
              </w:rPr>
              <w:t>КОЕ/м</w:t>
            </w:r>
            <w:r w:rsidRPr="00504FBF">
              <w:rPr>
                <w:rFonts w:ascii="Times New Roman" w:eastAsia="Calibri" w:hAnsi="Times New Roman" w:cs="Times New Roman"/>
                <w:sz w:val="28"/>
                <w:szCs w:val="28"/>
                <w:vertAlign w:val="superscript"/>
              </w:rPr>
              <w:t>3</w:t>
            </w:r>
          </w:p>
        </w:tc>
        <w:tc>
          <w:tcPr>
            <w:tcW w:w="2464"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sz w:val="28"/>
                <w:szCs w:val="28"/>
              </w:rPr>
              <w:t>КОЕ/м</w:t>
            </w:r>
            <w:r w:rsidRPr="00504FBF">
              <w:rPr>
                <w:rFonts w:ascii="Times New Roman" w:eastAsia="Calibri" w:hAnsi="Times New Roman" w:cs="Times New Roman"/>
                <w:sz w:val="28"/>
                <w:szCs w:val="28"/>
                <w:vertAlign w:val="superscript"/>
              </w:rPr>
              <w:t>3</w:t>
            </w:r>
          </w:p>
        </w:tc>
        <w:tc>
          <w:tcPr>
            <w:tcW w:w="2464"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sz w:val="28"/>
                <w:szCs w:val="28"/>
              </w:rPr>
              <w:t>КОЕ/м</w:t>
            </w:r>
            <w:r w:rsidRPr="00504FBF">
              <w:rPr>
                <w:rFonts w:ascii="Times New Roman" w:eastAsia="Calibri" w:hAnsi="Times New Roman" w:cs="Times New Roman"/>
                <w:sz w:val="28"/>
                <w:szCs w:val="28"/>
                <w:vertAlign w:val="superscript"/>
              </w:rPr>
              <w:t>3</w:t>
            </w:r>
          </w:p>
        </w:tc>
      </w:tr>
      <w:tr w:rsidR="00504FBF" w:rsidRPr="00504FBF" w:rsidTr="00F7611A">
        <w:tc>
          <w:tcPr>
            <w:tcW w:w="2463"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5781</w:t>
            </w:r>
          </w:p>
        </w:tc>
        <w:tc>
          <w:tcPr>
            <w:tcW w:w="2463"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5468</w:t>
            </w:r>
          </w:p>
        </w:tc>
        <w:tc>
          <w:tcPr>
            <w:tcW w:w="2464"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6250</w:t>
            </w:r>
          </w:p>
        </w:tc>
        <w:tc>
          <w:tcPr>
            <w:tcW w:w="2464"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5833</w:t>
            </w:r>
          </w:p>
        </w:tc>
      </w:tr>
      <w:tr w:rsidR="00504FBF" w:rsidRPr="00504FBF" w:rsidTr="00F7611A">
        <w:tc>
          <w:tcPr>
            <w:tcW w:w="9854" w:type="dxa"/>
            <w:gridSpan w:val="4"/>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Средняя загрязнённость воздуха</w:t>
            </w:r>
          </w:p>
        </w:tc>
      </w:tr>
    </w:tbl>
    <w:p w:rsidR="00504FBF" w:rsidRPr="00504FBF" w:rsidRDefault="00504FBF" w:rsidP="00504FBF">
      <w:pPr>
        <w:spacing w:after="0" w:line="360" w:lineRule="auto"/>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Количественный состав микробной загрязненности после установки растения</w:t>
      </w:r>
    </w:p>
    <w:tbl>
      <w:tblPr>
        <w:tblStyle w:val="a3"/>
        <w:tblW w:w="0" w:type="auto"/>
        <w:tblLook w:val="04A0" w:firstRow="1" w:lastRow="0" w:firstColumn="1" w:lastColumn="0" w:noHBand="0" w:noVBand="1"/>
      </w:tblPr>
      <w:tblGrid>
        <w:gridCol w:w="2463"/>
        <w:gridCol w:w="2463"/>
        <w:gridCol w:w="2464"/>
        <w:gridCol w:w="2464"/>
      </w:tblGrid>
      <w:tr w:rsidR="00504FBF" w:rsidRPr="00504FBF" w:rsidTr="00F7611A">
        <w:tc>
          <w:tcPr>
            <w:tcW w:w="2463"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1 чашка</w:t>
            </w:r>
          </w:p>
        </w:tc>
        <w:tc>
          <w:tcPr>
            <w:tcW w:w="2463"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2 чашка</w:t>
            </w:r>
          </w:p>
        </w:tc>
        <w:tc>
          <w:tcPr>
            <w:tcW w:w="2464"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3 чашка</w:t>
            </w:r>
          </w:p>
        </w:tc>
        <w:tc>
          <w:tcPr>
            <w:tcW w:w="2464"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Среднее значение</w:t>
            </w:r>
          </w:p>
        </w:tc>
      </w:tr>
      <w:tr w:rsidR="00504FBF" w:rsidRPr="00504FBF" w:rsidTr="00F7611A">
        <w:tc>
          <w:tcPr>
            <w:tcW w:w="2463"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sz w:val="28"/>
                <w:szCs w:val="28"/>
              </w:rPr>
              <w:t>КОЕ/м</w:t>
            </w:r>
            <w:r w:rsidRPr="00504FBF">
              <w:rPr>
                <w:rFonts w:ascii="Times New Roman" w:eastAsia="Calibri" w:hAnsi="Times New Roman" w:cs="Times New Roman"/>
                <w:sz w:val="28"/>
                <w:szCs w:val="28"/>
                <w:vertAlign w:val="superscript"/>
              </w:rPr>
              <w:t>3</w:t>
            </w:r>
          </w:p>
        </w:tc>
        <w:tc>
          <w:tcPr>
            <w:tcW w:w="2463"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sz w:val="28"/>
                <w:szCs w:val="28"/>
              </w:rPr>
              <w:t>КОЕ/м</w:t>
            </w:r>
            <w:r w:rsidRPr="00504FBF">
              <w:rPr>
                <w:rFonts w:ascii="Times New Roman" w:eastAsia="Calibri" w:hAnsi="Times New Roman" w:cs="Times New Roman"/>
                <w:sz w:val="28"/>
                <w:szCs w:val="28"/>
                <w:vertAlign w:val="superscript"/>
              </w:rPr>
              <w:t>3</w:t>
            </w:r>
          </w:p>
        </w:tc>
        <w:tc>
          <w:tcPr>
            <w:tcW w:w="2464"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sz w:val="28"/>
                <w:szCs w:val="28"/>
              </w:rPr>
              <w:t>КОЕ/м</w:t>
            </w:r>
            <w:r w:rsidRPr="00504FBF">
              <w:rPr>
                <w:rFonts w:ascii="Times New Roman" w:eastAsia="Calibri" w:hAnsi="Times New Roman" w:cs="Times New Roman"/>
                <w:sz w:val="28"/>
                <w:szCs w:val="28"/>
                <w:vertAlign w:val="superscript"/>
              </w:rPr>
              <w:t>3</w:t>
            </w:r>
          </w:p>
        </w:tc>
        <w:tc>
          <w:tcPr>
            <w:tcW w:w="2464"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sz w:val="28"/>
                <w:szCs w:val="28"/>
              </w:rPr>
              <w:t>КОЕ/м</w:t>
            </w:r>
            <w:r w:rsidRPr="00504FBF">
              <w:rPr>
                <w:rFonts w:ascii="Times New Roman" w:eastAsia="Calibri" w:hAnsi="Times New Roman" w:cs="Times New Roman"/>
                <w:sz w:val="28"/>
                <w:szCs w:val="28"/>
                <w:vertAlign w:val="superscript"/>
              </w:rPr>
              <w:t>3</w:t>
            </w:r>
          </w:p>
        </w:tc>
      </w:tr>
      <w:tr w:rsidR="00504FBF" w:rsidRPr="00504FBF" w:rsidTr="00F7611A">
        <w:tc>
          <w:tcPr>
            <w:tcW w:w="2463"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3906</w:t>
            </w:r>
          </w:p>
        </w:tc>
        <w:tc>
          <w:tcPr>
            <w:tcW w:w="2463"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3437</w:t>
            </w:r>
          </w:p>
        </w:tc>
        <w:tc>
          <w:tcPr>
            <w:tcW w:w="2464"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4218</w:t>
            </w:r>
          </w:p>
        </w:tc>
        <w:tc>
          <w:tcPr>
            <w:tcW w:w="2464" w:type="dxa"/>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3853</w:t>
            </w:r>
          </w:p>
        </w:tc>
      </w:tr>
      <w:tr w:rsidR="00504FBF" w:rsidRPr="00504FBF" w:rsidTr="00F7611A">
        <w:tc>
          <w:tcPr>
            <w:tcW w:w="9854" w:type="dxa"/>
            <w:gridSpan w:val="4"/>
          </w:tcPr>
          <w:p w:rsidR="00504FBF" w:rsidRPr="00504FBF" w:rsidRDefault="00504FBF" w:rsidP="00504FBF">
            <w:pPr>
              <w:jc w:val="center"/>
              <w:rPr>
                <w:rFonts w:ascii="Times New Roman" w:eastAsia="Calibri" w:hAnsi="Times New Roman" w:cs="Times New Roman"/>
                <w:color w:val="000000"/>
                <w:sz w:val="28"/>
                <w:szCs w:val="28"/>
              </w:rPr>
            </w:pPr>
            <w:r w:rsidRPr="00504FBF">
              <w:rPr>
                <w:rFonts w:ascii="Times New Roman" w:eastAsia="Calibri" w:hAnsi="Times New Roman" w:cs="Times New Roman"/>
                <w:color w:val="000000"/>
                <w:sz w:val="28"/>
                <w:szCs w:val="28"/>
              </w:rPr>
              <w:t>Средняя загрязнённость воздуха</w:t>
            </w:r>
          </w:p>
        </w:tc>
      </w:tr>
    </w:tbl>
    <w:p w:rsidR="00504FBF" w:rsidRPr="00504FBF" w:rsidRDefault="00504FBF" w:rsidP="00504FBF">
      <w:pPr>
        <w:spacing w:after="0" w:line="360" w:lineRule="auto"/>
        <w:jc w:val="both"/>
        <w:rPr>
          <w:rFonts w:ascii="Times New Roman" w:eastAsia="Calibri" w:hAnsi="Times New Roman" w:cs="Times New Roman"/>
          <w:color w:val="000000"/>
          <w:sz w:val="28"/>
          <w:szCs w:val="28"/>
        </w:rPr>
      </w:pPr>
    </w:p>
    <w:p w:rsidR="00504FBF" w:rsidRPr="00504FBF" w:rsidRDefault="00504FBF" w:rsidP="00504FBF">
      <w:pPr>
        <w:spacing w:after="0" w:line="360" w:lineRule="auto"/>
        <w:jc w:val="both"/>
        <w:rPr>
          <w:rFonts w:ascii="Times New Roman" w:eastAsia="Calibri" w:hAnsi="Times New Roman" w:cs="Times New Roman"/>
          <w:color w:val="000000"/>
          <w:sz w:val="28"/>
          <w:szCs w:val="28"/>
        </w:rPr>
      </w:pPr>
      <w:r w:rsidRPr="00504FBF">
        <w:rPr>
          <w:rFonts w:ascii="Times New Roman" w:eastAsia="Calibri" w:hAnsi="Times New Roman" w:cs="Times New Roman"/>
          <w:noProof/>
          <w:color w:val="000000"/>
          <w:sz w:val="28"/>
          <w:szCs w:val="28"/>
          <w:lang w:eastAsia="ru-RU"/>
        </w:rPr>
        <w:drawing>
          <wp:inline distT="0" distB="0" distL="0" distR="0" wp14:anchorId="71FF4CC5" wp14:editId="6A3121C4">
            <wp:extent cx="5632315" cy="1702340"/>
            <wp:effectExtent l="0" t="0" r="26035" b="1270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04FBF" w:rsidRPr="00504FBF" w:rsidRDefault="00504FBF" w:rsidP="00504FBF">
      <w:pPr>
        <w:spacing w:after="0" w:line="360" w:lineRule="auto"/>
        <w:jc w:val="both"/>
        <w:rPr>
          <w:rFonts w:ascii="Helvetica" w:eastAsia="Calibri" w:hAnsi="Helvetica" w:cs="Helvetica"/>
          <w:color w:val="000000"/>
        </w:rPr>
      </w:pPr>
      <w:r w:rsidRPr="00504FBF">
        <w:rPr>
          <w:rFonts w:ascii="Times New Roman" w:eastAsia="Calibri" w:hAnsi="Times New Roman" w:cs="Times New Roman"/>
          <w:color w:val="000000"/>
          <w:sz w:val="28"/>
          <w:szCs w:val="28"/>
        </w:rPr>
        <w:t>Замеры</w:t>
      </w:r>
      <w:r w:rsidRPr="00504FBF">
        <w:rPr>
          <w:rFonts w:ascii="Helvetica" w:eastAsia="Calibri" w:hAnsi="Helvetica" w:cs="Helvetica"/>
          <w:color w:val="000000"/>
        </w:rPr>
        <w:t xml:space="preserve"> </w:t>
      </w:r>
      <w:r w:rsidRPr="00504FBF">
        <w:rPr>
          <w:rFonts w:ascii="Times New Roman" w:eastAsia="Calibri" w:hAnsi="Times New Roman" w:cs="Times New Roman"/>
          <w:color w:val="000000"/>
          <w:sz w:val="28"/>
          <w:szCs w:val="28"/>
        </w:rPr>
        <w:t>воздуха провели</w:t>
      </w:r>
      <w:r w:rsidRPr="00504FBF">
        <w:rPr>
          <w:rFonts w:ascii="Helvetica" w:eastAsia="Calibri" w:hAnsi="Helvetica" w:cs="Helvetica"/>
          <w:color w:val="000000"/>
        </w:rPr>
        <w:t xml:space="preserve"> </w:t>
      </w:r>
      <w:r w:rsidRPr="00504FBF">
        <w:rPr>
          <w:rFonts w:ascii="Times New Roman" w:eastAsia="Calibri" w:hAnsi="Times New Roman" w:cs="Times New Roman"/>
          <w:color w:val="000000"/>
          <w:sz w:val="28"/>
          <w:szCs w:val="28"/>
        </w:rPr>
        <w:t>трехкратно. В таблице привели среднее количество осажденных единиц.</w:t>
      </w:r>
      <w:r w:rsidRPr="00504FBF">
        <w:rPr>
          <w:rFonts w:ascii="Helvetica" w:eastAsia="Calibri" w:hAnsi="Helvetica" w:cs="Helvetica"/>
          <w:color w:val="000000"/>
        </w:rPr>
        <w:t xml:space="preserve"> </w:t>
      </w:r>
    </w:p>
    <w:p w:rsidR="00504FBF" w:rsidRPr="00504FBF" w:rsidRDefault="00504FBF" w:rsidP="00504FBF">
      <w:pPr>
        <w:spacing w:after="200" w:line="360" w:lineRule="auto"/>
        <w:jc w:val="both"/>
        <w:rPr>
          <w:rFonts w:ascii="Times New Roman" w:eastAsia="Calibri" w:hAnsi="Times New Roman" w:cs="Times New Roman"/>
          <w:sz w:val="28"/>
          <w:szCs w:val="28"/>
        </w:rPr>
      </w:pPr>
      <w:r w:rsidRPr="00504FBF">
        <w:rPr>
          <w:rFonts w:ascii="Helvetica" w:eastAsia="Calibri" w:hAnsi="Helvetica" w:cs="Helvetica"/>
          <w:color w:val="000000"/>
        </w:rPr>
        <w:tab/>
      </w:r>
      <w:proofErr w:type="spellStart"/>
      <w:r w:rsidRPr="00504FBF">
        <w:rPr>
          <w:rFonts w:ascii="Times New Roman" w:eastAsia="Calibri" w:hAnsi="Times New Roman" w:cs="Times New Roman"/>
          <w:sz w:val="28"/>
          <w:szCs w:val="28"/>
        </w:rPr>
        <w:t>Седиментационный</w:t>
      </w:r>
      <w:proofErr w:type="spellEnd"/>
      <w:r w:rsidRPr="00504FBF">
        <w:rPr>
          <w:rFonts w:ascii="Times New Roman" w:eastAsia="Calibri" w:hAnsi="Times New Roman" w:cs="Times New Roman"/>
          <w:sz w:val="28"/>
          <w:szCs w:val="28"/>
        </w:rPr>
        <w:t xml:space="preserve"> метод отбора проб (Коха) не позволяет определить точное количество микроорганизмов в воздухе, он дает лишь ориентировочную оценку микрофлоры. Тем не менее, результаты таких исследований позволяют получить общую картину</w:t>
      </w:r>
      <w:r w:rsidRPr="00504FBF">
        <w:rPr>
          <w:rFonts w:ascii="Calibri" w:eastAsia="Calibri" w:hAnsi="Calibri" w:cs="Times New Roman"/>
        </w:rPr>
        <w:t xml:space="preserve"> </w:t>
      </w:r>
      <w:r w:rsidRPr="00504FBF">
        <w:rPr>
          <w:rFonts w:ascii="Times New Roman" w:eastAsia="Calibri" w:hAnsi="Times New Roman" w:cs="Times New Roman"/>
          <w:sz w:val="28"/>
          <w:szCs w:val="28"/>
        </w:rPr>
        <w:t>загрязнения воздуха.</w:t>
      </w:r>
    </w:p>
    <w:p w:rsidR="004E7F05" w:rsidRDefault="004E7F05" w:rsidP="00504FBF">
      <w:pPr>
        <w:spacing w:after="200" w:line="360" w:lineRule="auto"/>
        <w:jc w:val="center"/>
        <w:rPr>
          <w:rFonts w:ascii="Times New Roman" w:eastAsia="Calibri" w:hAnsi="Times New Roman" w:cs="Times New Roman"/>
          <w:b/>
          <w:sz w:val="28"/>
          <w:szCs w:val="28"/>
        </w:rPr>
      </w:pPr>
    </w:p>
    <w:p w:rsidR="004E7F05" w:rsidRDefault="004E7F05" w:rsidP="00504FBF">
      <w:pPr>
        <w:spacing w:after="200" w:line="360" w:lineRule="auto"/>
        <w:jc w:val="center"/>
        <w:rPr>
          <w:rFonts w:ascii="Times New Roman" w:eastAsia="Calibri" w:hAnsi="Times New Roman" w:cs="Times New Roman"/>
          <w:b/>
          <w:sz w:val="28"/>
          <w:szCs w:val="28"/>
        </w:rPr>
      </w:pPr>
    </w:p>
    <w:p w:rsidR="00504FBF" w:rsidRPr="00504FBF" w:rsidRDefault="00504FBF" w:rsidP="00504FBF">
      <w:pPr>
        <w:spacing w:after="200" w:line="360" w:lineRule="auto"/>
        <w:jc w:val="center"/>
        <w:rPr>
          <w:rFonts w:ascii="Times New Roman" w:eastAsia="Calibri" w:hAnsi="Times New Roman" w:cs="Times New Roman"/>
          <w:b/>
          <w:sz w:val="28"/>
          <w:szCs w:val="28"/>
        </w:rPr>
      </w:pPr>
      <w:r w:rsidRPr="00504FBF">
        <w:rPr>
          <w:rFonts w:ascii="Times New Roman" w:eastAsia="Calibri" w:hAnsi="Times New Roman" w:cs="Times New Roman"/>
          <w:b/>
          <w:sz w:val="28"/>
          <w:szCs w:val="28"/>
        </w:rPr>
        <w:lastRenderedPageBreak/>
        <w:t xml:space="preserve"> </w:t>
      </w:r>
      <w:proofErr w:type="gramStart"/>
      <w:r w:rsidRPr="00504FBF">
        <w:rPr>
          <w:rFonts w:ascii="Times New Roman" w:eastAsia="Calibri" w:hAnsi="Times New Roman" w:cs="Times New Roman"/>
          <w:b/>
          <w:sz w:val="28"/>
          <w:szCs w:val="28"/>
        </w:rPr>
        <w:t>Экологический</w:t>
      </w:r>
      <w:proofErr w:type="gramEnd"/>
      <w:r w:rsidRPr="00504FBF">
        <w:rPr>
          <w:rFonts w:ascii="Times New Roman" w:eastAsia="Calibri" w:hAnsi="Times New Roman" w:cs="Times New Roman"/>
          <w:b/>
          <w:sz w:val="28"/>
          <w:szCs w:val="28"/>
        </w:rPr>
        <w:t xml:space="preserve"> </w:t>
      </w:r>
      <w:proofErr w:type="spellStart"/>
      <w:r w:rsidRPr="00504FBF">
        <w:rPr>
          <w:rFonts w:ascii="Times New Roman" w:eastAsia="Calibri" w:hAnsi="Times New Roman" w:cs="Times New Roman"/>
          <w:b/>
          <w:sz w:val="28"/>
          <w:szCs w:val="28"/>
        </w:rPr>
        <w:t>фитодизайн</w:t>
      </w:r>
      <w:proofErr w:type="spellEnd"/>
      <w:r w:rsidRPr="00504FBF">
        <w:rPr>
          <w:rFonts w:ascii="Times New Roman" w:eastAsia="Calibri" w:hAnsi="Times New Roman" w:cs="Times New Roman"/>
          <w:b/>
          <w:sz w:val="28"/>
          <w:szCs w:val="28"/>
        </w:rPr>
        <w:t xml:space="preserve"> в школе</w:t>
      </w:r>
    </w:p>
    <w:p w:rsidR="00504FBF" w:rsidRPr="00504FBF" w:rsidRDefault="00504FBF" w:rsidP="00504FBF">
      <w:pPr>
        <w:spacing w:after="0" w:line="360" w:lineRule="auto"/>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ab/>
        <w:t xml:space="preserve">Экологический </w:t>
      </w:r>
      <w:proofErr w:type="spellStart"/>
      <w:r w:rsidRPr="00504FBF">
        <w:rPr>
          <w:rFonts w:ascii="Times New Roman" w:eastAsia="Calibri" w:hAnsi="Times New Roman" w:cs="Times New Roman"/>
          <w:sz w:val="28"/>
          <w:szCs w:val="28"/>
        </w:rPr>
        <w:t>фитодизайн</w:t>
      </w:r>
      <w:proofErr w:type="spellEnd"/>
      <w:r w:rsidRPr="00504FBF">
        <w:rPr>
          <w:rFonts w:ascii="Times New Roman" w:eastAsia="Calibri" w:hAnsi="Times New Roman" w:cs="Times New Roman"/>
          <w:sz w:val="28"/>
          <w:szCs w:val="28"/>
        </w:rPr>
        <w:t xml:space="preserve"> – способ очищения воздуха </w:t>
      </w:r>
      <w:proofErr w:type="spellStart"/>
      <w:r w:rsidRPr="00504FBF">
        <w:rPr>
          <w:rFonts w:ascii="Times New Roman" w:eastAsia="Calibri" w:hAnsi="Times New Roman" w:cs="Times New Roman"/>
          <w:sz w:val="28"/>
          <w:szCs w:val="28"/>
        </w:rPr>
        <w:t>фитонцидными</w:t>
      </w:r>
      <w:proofErr w:type="spellEnd"/>
      <w:r w:rsidRPr="00504FBF">
        <w:rPr>
          <w:rFonts w:ascii="Times New Roman" w:eastAsia="Calibri" w:hAnsi="Times New Roman" w:cs="Times New Roman"/>
          <w:sz w:val="28"/>
          <w:szCs w:val="28"/>
        </w:rPr>
        <w:t xml:space="preserve"> растениями, представляет сложную технологию создания интерьеров закрытых помещений. Для очищения воздуха закрытых помещений кроме использования </w:t>
      </w:r>
      <w:proofErr w:type="spellStart"/>
      <w:r w:rsidRPr="00504FBF">
        <w:rPr>
          <w:rFonts w:ascii="Times New Roman" w:eastAsia="Calibri" w:hAnsi="Times New Roman" w:cs="Times New Roman"/>
          <w:sz w:val="28"/>
          <w:szCs w:val="28"/>
        </w:rPr>
        <w:t>фитонцидных</w:t>
      </w:r>
      <w:proofErr w:type="spellEnd"/>
      <w:r w:rsidRPr="00504FBF">
        <w:rPr>
          <w:rFonts w:ascii="Times New Roman" w:eastAsia="Calibri" w:hAnsi="Times New Roman" w:cs="Times New Roman"/>
          <w:sz w:val="28"/>
          <w:szCs w:val="28"/>
        </w:rPr>
        <w:t xml:space="preserve"> растений нужны следующие </w:t>
      </w:r>
      <w:proofErr w:type="spellStart"/>
      <w:r w:rsidRPr="00504FBF">
        <w:rPr>
          <w:rFonts w:ascii="Times New Roman" w:eastAsia="Calibri" w:hAnsi="Times New Roman" w:cs="Times New Roman"/>
          <w:sz w:val="28"/>
          <w:szCs w:val="28"/>
        </w:rPr>
        <w:t>микроэкологические</w:t>
      </w:r>
      <w:proofErr w:type="spellEnd"/>
      <w:r w:rsidRPr="00504FBF">
        <w:rPr>
          <w:rFonts w:ascii="Times New Roman" w:eastAsia="Calibri" w:hAnsi="Times New Roman" w:cs="Times New Roman"/>
          <w:sz w:val="28"/>
          <w:szCs w:val="28"/>
        </w:rPr>
        <w:t xml:space="preserve"> условия: освещённость, влажность, температура. </w:t>
      </w:r>
      <w:proofErr w:type="spellStart"/>
      <w:r w:rsidRPr="00504FBF">
        <w:rPr>
          <w:rFonts w:ascii="Times New Roman" w:eastAsia="Calibri" w:hAnsi="Times New Roman" w:cs="Times New Roman"/>
          <w:sz w:val="28"/>
          <w:szCs w:val="28"/>
        </w:rPr>
        <w:t>Микроэкологические</w:t>
      </w:r>
      <w:proofErr w:type="spellEnd"/>
      <w:r w:rsidRPr="00504FBF">
        <w:rPr>
          <w:rFonts w:ascii="Times New Roman" w:eastAsia="Calibri" w:hAnsi="Times New Roman" w:cs="Times New Roman"/>
          <w:sz w:val="28"/>
          <w:szCs w:val="28"/>
        </w:rPr>
        <w:t xml:space="preserve"> условия помещений школы соответствуют санитарным нормам: освещённость 400-500 </w:t>
      </w:r>
      <w:proofErr w:type="spellStart"/>
      <w:r w:rsidRPr="00504FBF">
        <w:rPr>
          <w:rFonts w:ascii="Times New Roman" w:eastAsia="Calibri" w:hAnsi="Times New Roman" w:cs="Times New Roman"/>
          <w:sz w:val="28"/>
          <w:szCs w:val="28"/>
        </w:rPr>
        <w:t>лк</w:t>
      </w:r>
      <w:proofErr w:type="spellEnd"/>
      <w:r w:rsidRPr="00504FBF">
        <w:rPr>
          <w:rFonts w:ascii="Times New Roman" w:eastAsia="Calibri" w:hAnsi="Times New Roman" w:cs="Times New Roman"/>
          <w:sz w:val="28"/>
          <w:szCs w:val="28"/>
        </w:rPr>
        <w:t>, температура воздуха 20-24 С, влажность воздуха 30-40%.</w:t>
      </w:r>
    </w:p>
    <w:p w:rsidR="00504FBF" w:rsidRDefault="00504FBF" w:rsidP="00504FBF">
      <w:pPr>
        <w:spacing w:after="0" w:line="360" w:lineRule="auto"/>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ab/>
        <w:t xml:space="preserve">Озеленение школьных помещений мы попытались провести согласно технологии экологического </w:t>
      </w:r>
      <w:proofErr w:type="spellStart"/>
      <w:r w:rsidRPr="00504FBF">
        <w:rPr>
          <w:rFonts w:ascii="Times New Roman" w:eastAsia="Calibri" w:hAnsi="Times New Roman" w:cs="Times New Roman"/>
          <w:sz w:val="28"/>
          <w:szCs w:val="28"/>
        </w:rPr>
        <w:t>фитодизайна</w:t>
      </w:r>
      <w:proofErr w:type="spellEnd"/>
      <w:r w:rsidRPr="00504FBF">
        <w:rPr>
          <w:rFonts w:ascii="Times New Roman" w:eastAsia="Calibri" w:hAnsi="Times New Roman" w:cs="Times New Roman"/>
          <w:sz w:val="28"/>
          <w:szCs w:val="28"/>
        </w:rPr>
        <w:t xml:space="preserve">. Попытались создать в парадных интерьерах школы </w:t>
      </w:r>
      <w:proofErr w:type="spellStart"/>
      <w:r w:rsidRPr="00504FBF">
        <w:rPr>
          <w:rFonts w:ascii="Times New Roman" w:eastAsia="Calibri" w:hAnsi="Times New Roman" w:cs="Times New Roman"/>
          <w:sz w:val="28"/>
          <w:szCs w:val="28"/>
        </w:rPr>
        <w:t>фитодизайн</w:t>
      </w:r>
      <w:proofErr w:type="spellEnd"/>
      <w:r w:rsidRPr="00504FBF">
        <w:rPr>
          <w:rFonts w:ascii="Times New Roman" w:eastAsia="Calibri" w:hAnsi="Times New Roman" w:cs="Times New Roman"/>
          <w:sz w:val="28"/>
          <w:szCs w:val="28"/>
        </w:rPr>
        <w:t xml:space="preserve"> из изученных наборов </w:t>
      </w:r>
      <w:proofErr w:type="spellStart"/>
      <w:r w:rsidRPr="00504FBF">
        <w:rPr>
          <w:rFonts w:ascii="Times New Roman" w:eastAsia="Calibri" w:hAnsi="Times New Roman" w:cs="Times New Roman"/>
          <w:sz w:val="28"/>
          <w:szCs w:val="28"/>
        </w:rPr>
        <w:t>фитонцидных</w:t>
      </w:r>
      <w:proofErr w:type="spellEnd"/>
      <w:r w:rsidRPr="00504FBF">
        <w:rPr>
          <w:rFonts w:ascii="Times New Roman" w:eastAsia="Calibri" w:hAnsi="Times New Roman" w:cs="Times New Roman"/>
          <w:sz w:val="28"/>
          <w:szCs w:val="28"/>
        </w:rPr>
        <w:t xml:space="preserve"> комнатных растений, чтобы повысить профилактическое, </w:t>
      </w:r>
      <w:proofErr w:type="spellStart"/>
      <w:r w:rsidRPr="00504FBF">
        <w:rPr>
          <w:rFonts w:ascii="Times New Roman" w:eastAsia="Calibri" w:hAnsi="Times New Roman" w:cs="Times New Roman"/>
          <w:sz w:val="28"/>
          <w:szCs w:val="28"/>
        </w:rPr>
        <w:t>оздоравливающее</w:t>
      </w:r>
      <w:proofErr w:type="spellEnd"/>
      <w:r w:rsidRPr="00504FBF">
        <w:rPr>
          <w:rFonts w:ascii="Times New Roman" w:eastAsia="Calibri" w:hAnsi="Times New Roman" w:cs="Times New Roman"/>
          <w:sz w:val="28"/>
          <w:szCs w:val="28"/>
        </w:rPr>
        <w:t xml:space="preserve"> действие и улучшить эстетический вид. Ниже приводим, как рекомендацию, полезность выбранных нами комнатных растений </w:t>
      </w:r>
      <w:r w:rsidRPr="00504FBF">
        <w:rPr>
          <w:rFonts w:ascii="Times New Roman" w:eastAsia="Calibri" w:hAnsi="Times New Roman" w:cs="Times New Roman"/>
          <w:sz w:val="28"/>
          <w:szCs w:val="28"/>
          <w:lang w:val="en-US"/>
        </w:rPr>
        <w:t>[</w:t>
      </w:r>
      <w:r w:rsidRPr="00504FBF">
        <w:rPr>
          <w:rFonts w:ascii="Times New Roman" w:eastAsia="Calibri" w:hAnsi="Times New Roman" w:cs="Times New Roman"/>
          <w:sz w:val="28"/>
          <w:szCs w:val="28"/>
        </w:rPr>
        <w:t>2</w:t>
      </w:r>
      <w:r w:rsidRPr="00504FBF">
        <w:rPr>
          <w:rFonts w:ascii="Times New Roman" w:eastAsia="Calibri" w:hAnsi="Times New Roman" w:cs="Times New Roman"/>
          <w:sz w:val="28"/>
          <w:szCs w:val="28"/>
          <w:lang w:val="en-US"/>
        </w:rPr>
        <w:t>]</w:t>
      </w:r>
      <w:r w:rsidRPr="00504FBF">
        <w:rPr>
          <w:rFonts w:ascii="Times New Roman" w:eastAsia="Calibri" w:hAnsi="Times New Roman" w:cs="Times New Roman"/>
          <w:sz w:val="28"/>
          <w:szCs w:val="28"/>
        </w:rPr>
        <w:t>:</w:t>
      </w:r>
    </w:p>
    <w:p w:rsidR="004E7F05" w:rsidRPr="00504FBF" w:rsidRDefault="004E7F05" w:rsidP="00504FBF">
      <w:pPr>
        <w:spacing w:after="0" w:line="360" w:lineRule="auto"/>
        <w:jc w:val="both"/>
        <w:rPr>
          <w:rFonts w:ascii="Times New Roman" w:eastAsia="Calibri" w:hAnsi="Times New Roman" w:cs="Times New Roman"/>
          <w:sz w:val="28"/>
          <w:szCs w:val="28"/>
          <w:lang w:val="en-US"/>
        </w:rPr>
      </w:pPr>
    </w:p>
    <w:tbl>
      <w:tblPr>
        <w:tblStyle w:val="a3"/>
        <w:tblW w:w="0" w:type="auto"/>
        <w:tblLook w:val="04A0" w:firstRow="1" w:lastRow="0" w:firstColumn="1" w:lastColumn="0" w:noHBand="0" w:noVBand="1"/>
      </w:tblPr>
      <w:tblGrid>
        <w:gridCol w:w="3227"/>
        <w:gridCol w:w="6520"/>
      </w:tblGrid>
      <w:tr w:rsidR="00504FBF" w:rsidRPr="004E7F05" w:rsidTr="00F7611A">
        <w:tc>
          <w:tcPr>
            <w:tcW w:w="3227" w:type="dxa"/>
          </w:tcPr>
          <w:p w:rsidR="00504FBF" w:rsidRPr="004E7F05" w:rsidRDefault="00504FBF" w:rsidP="00504FBF">
            <w:pPr>
              <w:jc w:val="center"/>
              <w:rPr>
                <w:rFonts w:ascii="Times New Roman" w:eastAsia="Calibri" w:hAnsi="Times New Roman" w:cs="Times New Roman"/>
                <w:b/>
              </w:rPr>
            </w:pPr>
            <w:r w:rsidRPr="004E7F05">
              <w:rPr>
                <w:rFonts w:ascii="Times New Roman" w:eastAsia="Calibri" w:hAnsi="Times New Roman" w:cs="Times New Roman"/>
                <w:b/>
              </w:rPr>
              <w:t>Название растения</w:t>
            </w:r>
          </w:p>
        </w:tc>
        <w:tc>
          <w:tcPr>
            <w:tcW w:w="6520" w:type="dxa"/>
          </w:tcPr>
          <w:p w:rsidR="00504FBF" w:rsidRPr="004E7F05" w:rsidRDefault="00504FBF" w:rsidP="00504FBF">
            <w:pPr>
              <w:jc w:val="center"/>
              <w:rPr>
                <w:rFonts w:ascii="Times New Roman" w:eastAsia="Calibri" w:hAnsi="Times New Roman" w:cs="Times New Roman"/>
                <w:b/>
              </w:rPr>
            </w:pPr>
            <w:r w:rsidRPr="004E7F05">
              <w:rPr>
                <w:rFonts w:ascii="Times New Roman" w:eastAsia="Calibri" w:hAnsi="Times New Roman" w:cs="Times New Roman"/>
                <w:b/>
              </w:rPr>
              <w:t>Полезные свойства</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 xml:space="preserve">Бегония </w:t>
            </w:r>
            <w:proofErr w:type="spellStart"/>
            <w:r w:rsidRPr="004E7F05">
              <w:rPr>
                <w:rFonts w:ascii="Times New Roman" w:eastAsia="Calibri" w:hAnsi="Times New Roman" w:cs="Times New Roman"/>
              </w:rPr>
              <w:t>всегдацветущая</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lang w:val="en-US"/>
              </w:rPr>
              <w:t>Begonia</w:t>
            </w:r>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lang w:val="en-US"/>
              </w:rPr>
              <w:t>semperflorens</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(Красивоцветущие)</w:t>
            </w: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Очищает воздух в помещениях от вредных химических соединений. Летучие выделения растения подавляют стафилококк, снижают общее содержание микробов в воздухе помещение на 80%.</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Спатифиллум</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rPr>
              <w:t>Уолисса</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lang w:val="en-US"/>
              </w:rPr>
              <w:t>Spathiphyllum</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lang w:val="en-US"/>
              </w:rPr>
              <w:t>wallisii</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(Красивоцветущие)</w:t>
            </w: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 xml:space="preserve">Очищает воздух от вредных примесей – формальдегида, ацетона, </w:t>
            </w:r>
            <w:proofErr w:type="spellStart"/>
            <w:r w:rsidRPr="004E7F05">
              <w:rPr>
                <w:rFonts w:ascii="Times New Roman" w:eastAsia="Calibri" w:hAnsi="Times New Roman" w:cs="Times New Roman"/>
              </w:rPr>
              <w:t>трихлорэтилена</w:t>
            </w:r>
            <w:proofErr w:type="spellEnd"/>
            <w:r w:rsidRPr="004E7F05">
              <w:rPr>
                <w:rFonts w:ascii="Times New Roman" w:eastAsia="Calibri" w:hAnsi="Times New Roman" w:cs="Times New Roman"/>
              </w:rPr>
              <w:t>, бензола. Защищает от эмоционального истощения, стрессов.</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Фаленопсис</w:t>
            </w:r>
            <w:proofErr w:type="spellEnd"/>
          </w:p>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Phalenopsis</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(Красивоцветущие)</w:t>
            </w: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Уменьшается содержание  вредных химических веществ (формальдегид, толуол) в воздухе помещений.</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Фикус упругий</w:t>
            </w:r>
          </w:p>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Ficus</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rPr>
              <w:t>elastica</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w:t>
            </w:r>
            <w:proofErr w:type="spellStart"/>
            <w:r w:rsidRPr="004E7F05">
              <w:rPr>
                <w:rFonts w:ascii="Times New Roman" w:eastAsia="Calibri" w:hAnsi="Times New Roman" w:cs="Times New Roman"/>
              </w:rPr>
              <w:t>Декоротивнолиственные</w:t>
            </w:r>
            <w:proofErr w:type="spellEnd"/>
            <w:r w:rsidRPr="004E7F05">
              <w:rPr>
                <w:rFonts w:ascii="Times New Roman" w:eastAsia="Calibri" w:hAnsi="Times New Roman" w:cs="Times New Roman"/>
              </w:rPr>
              <w:t>)</w:t>
            </w: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Снижает общее содержание микробов в воздухе на 40%.</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Каланхоэ</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rPr>
              <w:t>Мангина</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rPr>
              <w:t>Kalanchoe</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rPr>
              <w:t>manginii</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(Кактусы и суккуленты)</w:t>
            </w:r>
          </w:p>
        </w:tc>
        <w:tc>
          <w:tcPr>
            <w:tcW w:w="6520" w:type="dxa"/>
          </w:tcPr>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Каланхоэ</w:t>
            </w:r>
            <w:proofErr w:type="spellEnd"/>
            <w:r w:rsidRPr="004E7F05">
              <w:rPr>
                <w:rFonts w:ascii="Times New Roman" w:eastAsia="Calibri" w:hAnsi="Times New Roman" w:cs="Times New Roman"/>
              </w:rPr>
              <w:t xml:space="preserve"> очищает воздух помещений от формальдегида. Сок растения обладает </w:t>
            </w:r>
            <w:proofErr w:type="gramStart"/>
            <w:r w:rsidRPr="004E7F05">
              <w:rPr>
                <w:rFonts w:ascii="Times New Roman" w:eastAsia="Calibri" w:hAnsi="Times New Roman" w:cs="Times New Roman"/>
              </w:rPr>
              <w:t>противовоспалительным</w:t>
            </w:r>
            <w:proofErr w:type="gramEnd"/>
            <w:r w:rsidRPr="004E7F05">
              <w:rPr>
                <w:rFonts w:ascii="Times New Roman" w:eastAsia="Calibri" w:hAnsi="Times New Roman" w:cs="Times New Roman"/>
              </w:rPr>
              <w:t xml:space="preserve"> действием-уничтожает патогенные бактерии, а так же проявляет противовирусные активность. </w:t>
            </w:r>
            <w:proofErr w:type="gramStart"/>
            <w:r w:rsidRPr="004E7F05">
              <w:rPr>
                <w:rFonts w:ascii="Times New Roman" w:eastAsia="Calibri" w:hAnsi="Times New Roman" w:cs="Times New Roman"/>
              </w:rPr>
              <w:t>Показан</w:t>
            </w:r>
            <w:proofErr w:type="gramEnd"/>
            <w:r w:rsidRPr="004E7F05">
              <w:rPr>
                <w:rFonts w:ascii="Times New Roman" w:eastAsia="Calibri" w:hAnsi="Times New Roman" w:cs="Times New Roman"/>
              </w:rPr>
              <w:t xml:space="preserve"> при лечении ран, ожогов, обморожений.</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 xml:space="preserve">Пеларгония зональная  </w:t>
            </w:r>
            <w:proofErr w:type="spellStart"/>
            <w:r w:rsidRPr="004E7F05">
              <w:rPr>
                <w:rFonts w:ascii="Times New Roman" w:eastAsia="Calibri" w:hAnsi="Times New Roman" w:cs="Times New Roman"/>
              </w:rPr>
              <w:t>Pelargonium</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rPr>
              <w:t>zonale</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(Красивоцветущие)</w:t>
            </w: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Снижает общее содержание микробов в воздухе помещений на 80%</w:t>
            </w:r>
            <w:r w:rsidR="006F0F0A" w:rsidRPr="004E7F05">
              <w:rPr>
                <w:rFonts w:ascii="Times New Roman" w:eastAsia="Calibri" w:hAnsi="Times New Roman" w:cs="Times New Roman"/>
              </w:rPr>
              <w:t xml:space="preserve"> </w:t>
            </w:r>
            <w:r w:rsidRPr="004E7F05">
              <w:rPr>
                <w:rFonts w:ascii="Times New Roman" w:eastAsia="Calibri" w:hAnsi="Times New Roman" w:cs="Times New Roman"/>
              </w:rPr>
              <w:t>(летучие выделение пеларгонии уничтожают стафилококк, стрептококк, кишечную палочку, споры патогенных грибов).</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Плющ</w:t>
            </w:r>
          </w:p>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Hedera</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(Ампельные и лианы)</w:t>
            </w: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 xml:space="preserve">Плющ очищает воздух от формальдегидов, </w:t>
            </w:r>
            <w:proofErr w:type="spellStart"/>
            <w:r w:rsidRPr="004E7F05">
              <w:rPr>
                <w:rFonts w:ascii="Times New Roman" w:eastAsia="Calibri" w:hAnsi="Times New Roman" w:cs="Times New Roman"/>
              </w:rPr>
              <w:t>трихлорэтилена</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rPr>
              <w:t>ксилена</w:t>
            </w:r>
            <w:proofErr w:type="spellEnd"/>
            <w:r w:rsidRPr="004E7F05">
              <w:rPr>
                <w:rFonts w:ascii="Times New Roman" w:eastAsia="Calibri" w:hAnsi="Times New Roman" w:cs="Times New Roman"/>
              </w:rPr>
              <w:t xml:space="preserve"> и бензола. Снижает общее содержание микробов в воздухе помещений на 35%. Его летучие выделение подавляет развитие стафилококков, стрептококков, </w:t>
            </w:r>
            <w:proofErr w:type="spellStart"/>
            <w:r w:rsidRPr="004E7F05">
              <w:rPr>
                <w:rFonts w:ascii="Times New Roman" w:eastAsia="Calibri" w:hAnsi="Times New Roman" w:cs="Times New Roman"/>
              </w:rPr>
              <w:t>синегойной</w:t>
            </w:r>
            <w:proofErr w:type="spellEnd"/>
            <w:r w:rsidRPr="004E7F05">
              <w:rPr>
                <w:rFonts w:ascii="Times New Roman" w:eastAsia="Calibri" w:hAnsi="Times New Roman" w:cs="Times New Roman"/>
              </w:rPr>
              <w:t xml:space="preserve"> палочки.</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Каланхоэ</w:t>
            </w:r>
            <w:proofErr w:type="spellEnd"/>
            <w:r w:rsidRPr="004E7F05">
              <w:rPr>
                <w:rFonts w:ascii="Times New Roman" w:eastAsia="Calibri" w:hAnsi="Times New Roman" w:cs="Times New Roman"/>
              </w:rPr>
              <w:t xml:space="preserve"> карликовое </w:t>
            </w:r>
            <w:proofErr w:type="spellStart"/>
            <w:r w:rsidRPr="004E7F05">
              <w:rPr>
                <w:rFonts w:ascii="Times New Roman" w:eastAsia="Calibri" w:hAnsi="Times New Roman" w:cs="Times New Roman"/>
              </w:rPr>
              <w:t>Kalanchoe</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rPr>
              <w:lastRenderedPageBreak/>
              <w:t>pumila</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(Кактусы и суккуленты)</w:t>
            </w:r>
          </w:p>
        </w:tc>
        <w:tc>
          <w:tcPr>
            <w:tcW w:w="6520" w:type="dxa"/>
          </w:tcPr>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lastRenderedPageBreak/>
              <w:t>Каланхоэ</w:t>
            </w:r>
            <w:proofErr w:type="spellEnd"/>
            <w:r w:rsidRPr="004E7F05">
              <w:rPr>
                <w:rFonts w:ascii="Times New Roman" w:eastAsia="Calibri" w:hAnsi="Times New Roman" w:cs="Times New Roman"/>
              </w:rPr>
              <w:t xml:space="preserve"> очищает воздух помещений от формальдегида сок </w:t>
            </w:r>
            <w:r w:rsidRPr="004E7F05">
              <w:rPr>
                <w:rFonts w:ascii="Times New Roman" w:eastAsia="Calibri" w:hAnsi="Times New Roman" w:cs="Times New Roman"/>
              </w:rPr>
              <w:lastRenderedPageBreak/>
              <w:t xml:space="preserve">растения обладает противовоспалительным </w:t>
            </w:r>
            <w:proofErr w:type="gramStart"/>
            <w:r w:rsidRPr="004E7F05">
              <w:rPr>
                <w:rFonts w:ascii="Times New Roman" w:eastAsia="Calibri" w:hAnsi="Times New Roman" w:cs="Times New Roman"/>
              </w:rPr>
              <w:t>действием-уничтожает</w:t>
            </w:r>
            <w:proofErr w:type="gramEnd"/>
            <w:r w:rsidRPr="004E7F05">
              <w:rPr>
                <w:rFonts w:ascii="Times New Roman" w:eastAsia="Calibri" w:hAnsi="Times New Roman" w:cs="Times New Roman"/>
              </w:rPr>
              <w:t xml:space="preserve"> патогенные бактерии, а так же проявляет противовирусную активность. </w:t>
            </w:r>
            <w:proofErr w:type="gramStart"/>
            <w:r w:rsidRPr="004E7F05">
              <w:rPr>
                <w:rFonts w:ascii="Times New Roman" w:eastAsia="Calibri" w:hAnsi="Times New Roman" w:cs="Times New Roman"/>
              </w:rPr>
              <w:t>Показан</w:t>
            </w:r>
            <w:proofErr w:type="gramEnd"/>
            <w:r w:rsidRPr="004E7F05">
              <w:rPr>
                <w:rFonts w:ascii="Times New Roman" w:eastAsia="Calibri" w:hAnsi="Times New Roman" w:cs="Times New Roman"/>
              </w:rPr>
              <w:t xml:space="preserve"> при лечении ран, ожогов, обморожений. </w:t>
            </w:r>
            <w:proofErr w:type="gramStart"/>
            <w:r w:rsidRPr="004E7F05">
              <w:rPr>
                <w:rFonts w:ascii="Times New Roman" w:eastAsia="Calibri" w:hAnsi="Times New Roman" w:cs="Times New Roman"/>
              </w:rPr>
              <w:t>Эффективен</w:t>
            </w:r>
            <w:proofErr w:type="gramEnd"/>
            <w:r w:rsidRPr="004E7F05">
              <w:rPr>
                <w:rFonts w:ascii="Times New Roman" w:eastAsia="Calibri" w:hAnsi="Times New Roman" w:cs="Times New Roman"/>
              </w:rPr>
              <w:t xml:space="preserve"> при тонзиллите, пародонтозе, стоматитах.</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lastRenderedPageBreak/>
              <w:t>Молочай ребристый</w:t>
            </w:r>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lang w:val="en-US"/>
              </w:rPr>
              <w:t>Euphorbia</w:t>
            </w:r>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lang w:val="en-US"/>
              </w:rPr>
              <w:t>lophogona</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(Кактусы и суккуленты)</w:t>
            </w: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Снижает общее содержание микробов в воздухе помещений на 70%. Летучие выделения подавляют развитие кишечной палочки. Растения обладают инсектицидным свойством, используется для уничтожения насекомых. Млечный сок молочая применяют для выведения пигментных пятен, бородавок.</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Толстянка</w:t>
            </w:r>
            <w:proofErr w:type="spellEnd"/>
            <w:r w:rsidRPr="004E7F05">
              <w:rPr>
                <w:rFonts w:ascii="Times New Roman" w:eastAsia="Calibri" w:hAnsi="Times New Roman" w:cs="Times New Roman"/>
              </w:rPr>
              <w:t xml:space="preserve"> древовидная</w:t>
            </w:r>
          </w:p>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lang w:val="en-US"/>
              </w:rPr>
              <w:t>Crassula</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lang w:val="en-US"/>
              </w:rPr>
              <w:t>arborescens</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(Кактусы и суккуленты)</w:t>
            </w: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Снижает общее содержание микробов в воздухе помещений на 70%. Развивает упорство в достижении цели.</w:t>
            </w:r>
          </w:p>
          <w:p w:rsidR="00504FBF" w:rsidRPr="004E7F05" w:rsidRDefault="00504FBF" w:rsidP="00504FBF">
            <w:pPr>
              <w:jc w:val="both"/>
              <w:rPr>
                <w:rFonts w:ascii="Times New Roman" w:eastAsia="Calibri" w:hAnsi="Times New Roman" w:cs="Times New Roman"/>
              </w:rPr>
            </w:pP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Диффенбахия</w:t>
            </w:r>
            <w:proofErr w:type="spellEnd"/>
            <w:r w:rsidRPr="004E7F05">
              <w:rPr>
                <w:rFonts w:ascii="Times New Roman" w:eastAsia="Calibri" w:hAnsi="Times New Roman" w:cs="Times New Roman"/>
              </w:rPr>
              <w:t xml:space="preserve"> раскрашенная </w:t>
            </w:r>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lang w:val="en-US"/>
              </w:rPr>
              <w:t>Dieffenbachia</w:t>
            </w:r>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lang w:val="en-US"/>
              </w:rPr>
              <w:t>picta</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w:t>
            </w:r>
            <w:proofErr w:type="spellStart"/>
            <w:r w:rsidRPr="004E7F05">
              <w:rPr>
                <w:rFonts w:ascii="Times New Roman" w:eastAsia="Calibri" w:hAnsi="Times New Roman" w:cs="Times New Roman"/>
              </w:rPr>
              <w:t>Декоративнолиственные</w:t>
            </w:r>
            <w:proofErr w:type="spellEnd"/>
            <w:r w:rsidRPr="004E7F05">
              <w:rPr>
                <w:rFonts w:ascii="Times New Roman" w:eastAsia="Calibri" w:hAnsi="Times New Roman" w:cs="Times New Roman"/>
              </w:rPr>
              <w:t xml:space="preserve">) </w:t>
            </w: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 xml:space="preserve">Очищает воздух от </w:t>
            </w:r>
            <w:proofErr w:type="spellStart"/>
            <w:r w:rsidRPr="004E7F05">
              <w:rPr>
                <w:rFonts w:ascii="Times New Roman" w:eastAsia="Calibri" w:hAnsi="Times New Roman" w:cs="Times New Roman"/>
              </w:rPr>
              <w:t>таксинов</w:t>
            </w:r>
            <w:proofErr w:type="spellEnd"/>
            <w:r w:rsidRPr="004E7F05">
              <w:rPr>
                <w:rFonts w:ascii="Times New Roman" w:eastAsia="Calibri" w:hAnsi="Times New Roman" w:cs="Times New Roman"/>
              </w:rPr>
              <w:t xml:space="preserve"> – формальдегида, </w:t>
            </w:r>
            <w:proofErr w:type="spellStart"/>
            <w:r w:rsidRPr="004E7F05">
              <w:rPr>
                <w:rFonts w:ascii="Times New Roman" w:eastAsia="Calibri" w:hAnsi="Times New Roman" w:cs="Times New Roman"/>
              </w:rPr>
              <w:t>ксилена</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rPr>
              <w:t>трихлорэтилена</w:t>
            </w:r>
            <w:proofErr w:type="spellEnd"/>
            <w:r w:rsidRPr="004E7F05">
              <w:rPr>
                <w:rFonts w:ascii="Times New Roman" w:eastAsia="Calibri" w:hAnsi="Times New Roman" w:cs="Times New Roman"/>
              </w:rPr>
              <w:t>, бензола. Рекомендуется выращивать в домах, расположенных рядом с крупными заводами, фабриками, автострадами.</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Хлорофитум</w:t>
            </w:r>
            <w:proofErr w:type="spellEnd"/>
          </w:p>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lang w:val="en-US"/>
              </w:rPr>
              <w:t>Chlorophytum</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lang w:val="en-US"/>
              </w:rPr>
              <w:t>comosum</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(Ампельные и лианы)</w:t>
            </w: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Прекрасно очищает воздух от формальдегида и угарного газа.</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Зебрина</w:t>
            </w:r>
            <w:proofErr w:type="spellEnd"/>
          </w:p>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lang w:val="en-US"/>
              </w:rPr>
              <w:t>Tradescantia</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lang w:val="en-US"/>
              </w:rPr>
              <w:t>albiflora</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(Ампельные и лианы)</w:t>
            </w: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 xml:space="preserve">Снижает общее содержание микробов в воздухе помещений на 70%. </w:t>
            </w:r>
            <w:proofErr w:type="gramStart"/>
            <w:r w:rsidRPr="004E7F05">
              <w:rPr>
                <w:rFonts w:ascii="Times New Roman" w:eastAsia="Calibri" w:hAnsi="Times New Roman" w:cs="Times New Roman"/>
              </w:rPr>
              <w:t>Способна</w:t>
            </w:r>
            <w:proofErr w:type="gramEnd"/>
            <w:r w:rsidRPr="004E7F05">
              <w:rPr>
                <w:rFonts w:ascii="Times New Roman" w:eastAsia="Calibri" w:hAnsi="Times New Roman" w:cs="Times New Roman"/>
              </w:rPr>
              <w:t xml:space="preserve"> очищать воздух от формальдегида.</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Каланхоэ</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rPr>
              <w:t>Блоссфельда</w:t>
            </w:r>
            <w:proofErr w:type="spellEnd"/>
          </w:p>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lang w:val="en-US"/>
              </w:rPr>
              <w:t>Kalanchoe</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lang w:val="en-US"/>
              </w:rPr>
              <w:t>blossfeldiana</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(Кактусы и суккуленты)</w:t>
            </w: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 xml:space="preserve">Очищает воздух от формальдегида. Сок растения обладает противовоспалительным действием – уничтожает патогенные бактерии, проявляет противовирусную активность. </w:t>
            </w:r>
            <w:proofErr w:type="gramStart"/>
            <w:r w:rsidRPr="004E7F05">
              <w:rPr>
                <w:rFonts w:ascii="Times New Roman" w:eastAsia="Calibri" w:hAnsi="Times New Roman" w:cs="Times New Roman"/>
              </w:rPr>
              <w:t>Показан</w:t>
            </w:r>
            <w:proofErr w:type="gramEnd"/>
            <w:r w:rsidRPr="004E7F05">
              <w:rPr>
                <w:rFonts w:ascii="Times New Roman" w:eastAsia="Calibri" w:hAnsi="Times New Roman" w:cs="Times New Roman"/>
              </w:rPr>
              <w:t xml:space="preserve"> при лечении ран, ожогов обморожений. </w:t>
            </w:r>
            <w:proofErr w:type="gramStart"/>
            <w:r w:rsidRPr="004E7F05">
              <w:rPr>
                <w:rFonts w:ascii="Times New Roman" w:eastAsia="Calibri" w:hAnsi="Times New Roman" w:cs="Times New Roman"/>
              </w:rPr>
              <w:t>Эффективен</w:t>
            </w:r>
            <w:proofErr w:type="gramEnd"/>
            <w:r w:rsidRPr="004E7F05">
              <w:rPr>
                <w:rFonts w:ascii="Times New Roman" w:eastAsia="Calibri" w:hAnsi="Times New Roman" w:cs="Times New Roman"/>
              </w:rPr>
              <w:t xml:space="preserve"> при тонзиллите, пародонтозе, стоматитах. </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Сансевиерия</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rPr>
              <w:t>трехполостная</w:t>
            </w:r>
            <w:proofErr w:type="spellEnd"/>
          </w:p>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lang w:val="en-US"/>
              </w:rPr>
              <w:t>Sansevieria</w:t>
            </w:r>
            <w:proofErr w:type="spellEnd"/>
            <w:r w:rsidRPr="004E7F05">
              <w:rPr>
                <w:rFonts w:ascii="Times New Roman" w:eastAsia="Calibri" w:hAnsi="Times New Roman" w:cs="Times New Roman"/>
              </w:rPr>
              <w:t xml:space="preserve"> </w:t>
            </w:r>
            <w:proofErr w:type="spellStart"/>
            <w:r w:rsidRPr="004E7F05">
              <w:rPr>
                <w:rFonts w:ascii="Times New Roman" w:eastAsia="Calibri" w:hAnsi="Times New Roman" w:cs="Times New Roman"/>
                <w:lang w:val="en-US"/>
              </w:rPr>
              <w:t>trifasciata</w:t>
            </w:r>
            <w:proofErr w:type="spellEnd"/>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(Кактусы  суккуленты)</w:t>
            </w:r>
          </w:p>
          <w:p w:rsidR="00504FBF" w:rsidRPr="004E7F05" w:rsidRDefault="00504FBF" w:rsidP="00504FBF">
            <w:pPr>
              <w:jc w:val="both"/>
              <w:rPr>
                <w:rFonts w:ascii="Times New Roman" w:eastAsia="Calibri" w:hAnsi="Times New Roman" w:cs="Times New Roman"/>
              </w:rPr>
            </w:pP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Нейтрализует вредные вещества, выделяющиеся из пластика и ДСП. Снижает общее содержание микробов в воздухе помещений до 70%.</w:t>
            </w:r>
          </w:p>
        </w:tc>
      </w:tr>
      <w:tr w:rsidR="00504FBF" w:rsidRPr="004E7F05" w:rsidTr="00F7611A">
        <w:tc>
          <w:tcPr>
            <w:tcW w:w="3227" w:type="dxa"/>
          </w:tcPr>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rPr>
              <w:t>Шлюмбергера</w:t>
            </w:r>
            <w:proofErr w:type="spellEnd"/>
            <w:r w:rsidRPr="004E7F05">
              <w:rPr>
                <w:rFonts w:ascii="Times New Roman" w:eastAsia="Calibri" w:hAnsi="Times New Roman" w:cs="Times New Roman"/>
              </w:rPr>
              <w:t xml:space="preserve"> усеченная</w:t>
            </w:r>
          </w:p>
          <w:p w:rsidR="00504FBF" w:rsidRPr="004E7F05" w:rsidRDefault="00504FBF" w:rsidP="00504FBF">
            <w:pPr>
              <w:jc w:val="both"/>
              <w:rPr>
                <w:rFonts w:ascii="Times New Roman" w:eastAsia="Calibri" w:hAnsi="Times New Roman" w:cs="Times New Roman"/>
              </w:rPr>
            </w:pPr>
            <w:proofErr w:type="spellStart"/>
            <w:r w:rsidRPr="004E7F05">
              <w:rPr>
                <w:rFonts w:ascii="Times New Roman" w:eastAsia="Calibri" w:hAnsi="Times New Roman" w:cs="Times New Roman"/>
                <w:lang w:val="en-US"/>
              </w:rPr>
              <w:t>Schlumbergera</w:t>
            </w:r>
            <w:proofErr w:type="spellEnd"/>
            <w:r w:rsidRPr="004E7F05">
              <w:rPr>
                <w:rFonts w:ascii="Times New Roman" w:eastAsia="Calibri" w:hAnsi="Times New Roman" w:cs="Times New Roman"/>
              </w:rPr>
              <w:t xml:space="preserve"> </w:t>
            </w:r>
            <w:r w:rsidRPr="004E7F05">
              <w:rPr>
                <w:rFonts w:ascii="Times New Roman" w:eastAsia="Calibri" w:hAnsi="Times New Roman" w:cs="Times New Roman"/>
                <w:lang w:val="en-US"/>
              </w:rPr>
              <w:t>truncate</w:t>
            </w:r>
          </w:p>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(Кактусы и суккуленты)</w:t>
            </w:r>
          </w:p>
        </w:tc>
        <w:tc>
          <w:tcPr>
            <w:tcW w:w="6520" w:type="dxa"/>
          </w:tcPr>
          <w:p w:rsidR="00504FBF" w:rsidRPr="004E7F05" w:rsidRDefault="00504FBF" w:rsidP="00504FBF">
            <w:pPr>
              <w:jc w:val="both"/>
              <w:rPr>
                <w:rFonts w:ascii="Times New Roman" w:eastAsia="Calibri" w:hAnsi="Times New Roman" w:cs="Times New Roman"/>
              </w:rPr>
            </w:pPr>
            <w:r w:rsidRPr="004E7F05">
              <w:rPr>
                <w:rFonts w:ascii="Times New Roman" w:eastAsia="Calibri" w:hAnsi="Times New Roman" w:cs="Times New Roman"/>
              </w:rPr>
              <w:t>Очищает воздух в помещениях от летучих химических соединений на 56%.</w:t>
            </w:r>
          </w:p>
        </w:tc>
      </w:tr>
    </w:tbl>
    <w:p w:rsidR="00504FBF" w:rsidRPr="00504FBF" w:rsidRDefault="00504FBF" w:rsidP="00504FBF">
      <w:pPr>
        <w:spacing w:after="0" w:line="240" w:lineRule="auto"/>
        <w:jc w:val="both"/>
        <w:rPr>
          <w:rFonts w:ascii="Times New Roman" w:eastAsia="Calibri" w:hAnsi="Times New Roman" w:cs="Times New Roman"/>
          <w:sz w:val="28"/>
          <w:szCs w:val="28"/>
        </w:rPr>
      </w:pPr>
    </w:p>
    <w:p w:rsidR="00504FBF" w:rsidRPr="00504FBF" w:rsidRDefault="00504FBF" w:rsidP="00504FBF">
      <w:pPr>
        <w:spacing w:after="0" w:line="360" w:lineRule="auto"/>
        <w:jc w:val="both"/>
        <w:rPr>
          <w:rFonts w:ascii="Times New Roman" w:eastAsia="Calibri" w:hAnsi="Times New Roman" w:cs="Times New Roman"/>
          <w:sz w:val="28"/>
          <w:szCs w:val="28"/>
        </w:rPr>
      </w:pPr>
      <w:r w:rsidRPr="00504FBF">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14:anchorId="79E9544F" wp14:editId="0754616D">
            <wp:simplePos x="0" y="0"/>
            <wp:positionH relativeFrom="column">
              <wp:posOffset>464185</wp:posOffset>
            </wp:positionH>
            <wp:positionV relativeFrom="paragraph">
              <wp:posOffset>19050</wp:posOffset>
            </wp:positionV>
            <wp:extent cx="4946015" cy="3345815"/>
            <wp:effectExtent l="0" t="0" r="6985" b="6985"/>
            <wp:wrapThrough wrapText="bothSides">
              <wp:wrapPolygon edited="0">
                <wp:start x="0" y="0"/>
                <wp:lineTo x="0" y="21522"/>
                <wp:lineTo x="21547" y="21522"/>
                <wp:lineTo x="21547"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10_092706.jpg"/>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946015" cy="3345815"/>
                    </a:xfrm>
                    <a:prstGeom prst="rect">
                      <a:avLst/>
                    </a:prstGeom>
                  </pic:spPr>
                </pic:pic>
              </a:graphicData>
            </a:graphic>
            <wp14:sizeRelH relativeFrom="page">
              <wp14:pctWidth>0</wp14:pctWidth>
            </wp14:sizeRelH>
            <wp14:sizeRelV relativeFrom="page">
              <wp14:pctHeight>0</wp14:pctHeight>
            </wp14:sizeRelV>
          </wp:anchor>
        </w:drawing>
      </w:r>
    </w:p>
    <w:p w:rsidR="00504FBF" w:rsidRPr="00504FBF" w:rsidRDefault="00504FBF" w:rsidP="00504FBF">
      <w:pPr>
        <w:spacing w:after="200" w:line="360" w:lineRule="auto"/>
        <w:jc w:val="both"/>
        <w:rPr>
          <w:rFonts w:ascii="Times New Roman" w:eastAsia="Calibri" w:hAnsi="Times New Roman" w:cs="Times New Roman"/>
          <w:sz w:val="28"/>
          <w:szCs w:val="28"/>
        </w:rPr>
      </w:pPr>
    </w:p>
    <w:p w:rsidR="00504FBF" w:rsidRPr="00504FBF" w:rsidRDefault="00504FBF" w:rsidP="00504FBF">
      <w:pPr>
        <w:spacing w:after="200" w:line="360" w:lineRule="auto"/>
        <w:jc w:val="both"/>
        <w:rPr>
          <w:rFonts w:ascii="Times New Roman" w:eastAsia="Calibri" w:hAnsi="Times New Roman" w:cs="Times New Roman"/>
          <w:sz w:val="28"/>
          <w:szCs w:val="28"/>
        </w:rPr>
      </w:pPr>
    </w:p>
    <w:p w:rsidR="00504FBF" w:rsidRPr="00504FBF" w:rsidRDefault="00504FBF" w:rsidP="00504FBF">
      <w:pPr>
        <w:spacing w:after="200" w:line="360" w:lineRule="auto"/>
        <w:jc w:val="both"/>
        <w:rPr>
          <w:rFonts w:ascii="Times New Roman" w:eastAsia="Calibri" w:hAnsi="Times New Roman" w:cs="Times New Roman"/>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1657B3" w:rsidP="00504FBF">
      <w:pPr>
        <w:spacing w:after="0" w:line="360" w:lineRule="auto"/>
        <w:jc w:val="center"/>
        <w:rPr>
          <w:rFonts w:ascii="Times New Roman" w:eastAsia="Calibri" w:hAnsi="Times New Roman" w:cs="Times New Roman"/>
          <w:b/>
          <w:sz w:val="28"/>
          <w:szCs w:val="28"/>
        </w:rPr>
      </w:pPr>
      <w:r w:rsidRPr="00504FBF">
        <w:rPr>
          <w:rFonts w:ascii="Times New Roman" w:eastAsia="Calibri" w:hAnsi="Times New Roman" w:cs="Times New Roman"/>
          <w:b/>
          <w:noProof/>
          <w:sz w:val="28"/>
          <w:szCs w:val="28"/>
          <w:lang w:eastAsia="ru-RU"/>
        </w:rPr>
        <w:drawing>
          <wp:anchor distT="0" distB="0" distL="114300" distR="114300" simplePos="0" relativeHeight="251664384" behindDoc="1" locked="0" layoutInCell="1" allowOverlap="1" wp14:anchorId="3A530CD2" wp14:editId="1F1FB998">
            <wp:simplePos x="0" y="0"/>
            <wp:positionH relativeFrom="column">
              <wp:posOffset>-389890</wp:posOffset>
            </wp:positionH>
            <wp:positionV relativeFrom="paragraph">
              <wp:posOffset>-635</wp:posOffset>
            </wp:positionV>
            <wp:extent cx="3190240" cy="2037080"/>
            <wp:effectExtent l="0" t="0" r="0" b="1270"/>
            <wp:wrapThrough wrapText="bothSides">
              <wp:wrapPolygon edited="0">
                <wp:start x="0" y="0"/>
                <wp:lineTo x="0" y="21411"/>
                <wp:lineTo x="21411" y="21411"/>
                <wp:lineTo x="21411"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15-WA001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90240" cy="20370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sz w:val="28"/>
          <w:szCs w:val="28"/>
          <w:lang w:eastAsia="ru-RU"/>
        </w:rPr>
        <w:drawing>
          <wp:inline distT="0" distB="0" distL="0" distR="0" wp14:anchorId="55629AB6" wp14:editId="42D62104">
            <wp:extent cx="3142034" cy="2039640"/>
            <wp:effectExtent l="0" t="0" r="1270" b="0"/>
            <wp:docPr id="34" name="Рисунок 34" descr="C:\Users\User\Desktop\IMG-2020111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01118-WA004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4431" cy="2041196"/>
                    </a:xfrm>
                    <a:prstGeom prst="rect">
                      <a:avLst/>
                    </a:prstGeom>
                    <a:noFill/>
                    <a:ln>
                      <a:noFill/>
                    </a:ln>
                  </pic:spPr>
                </pic:pic>
              </a:graphicData>
            </a:graphic>
          </wp:inline>
        </w:drawing>
      </w: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C07BAD" w:rsidP="00504FBF">
      <w:pPr>
        <w:spacing w:after="0" w:line="360" w:lineRule="auto"/>
        <w:jc w:val="center"/>
        <w:rPr>
          <w:rFonts w:ascii="Times New Roman" w:eastAsia="Calibri" w:hAnsi="Times New Roman" w:cs="Times New Roman"/>
          <w:b/>
          <w:sz w:val="28"/>
          <w:szCs w:val="28"/>
        </w:rPr>
      </w:pPr>
      <w:r w:rsidRPr="00504FBF">
        <w:rPr>
          <w:rFonts w:ascii="Times New Roman" w:eastAsia="Calibri" w:hAnsi="Times New Roman" w:cs="Times New Roman"/>
          <w:b/>
          <w:noProof/>
          <w:sz w:val="28"/>
          <w:szCs w:val="28"/>
          <w:lang w:eastAsia="ru-RU"/>
        </w:rPr>
        <w:drawing>
          <wp:anchor distT="0" distB="0" distL="114300" distR="114300" simplePos="0" relativeHeight="251661312" behindDoc="1" locked="0" layoutInCell="1" allowOverlap="1" wp14:anchorId="6C5EECA0" wp14:editId="10A8AE77">
            <wp:simplePos x="0" y="0"/>
            <wp:positionH relativeFrom="column">
              <wp:posOffset>3244850</wp:posOffset>
            </wp:positionH>
            <wp:positionV relativeFrom="paragraph">
              <wp:posOffset>27940</wp:posOffset>
            </wp:positionV>
            <wp:extent cx="2230120" cy="2974340"/>
            <wp:effectExtent l="0" t="0" r="0" b="0"/>
            <wp:wrapThrough wrapText="bothSides">
              <wp:wrapPolygon edited="0">
                <wp:start x="0" y="0"/>
                <wp:lineTo x="0" y="21443"/>
                <wp:lineTo x="21403" y="21443"/>
                <wp:lineTo x="21403"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17_09501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30120" cy="2974340"/>
                    </a:xfrm>
                    <a:prstGeom prst="rect">
                      <a:avLst/>
                    </a:prstGeom>
                  </pic:spPr>
                </pic:pic>
              </a:graphicData>
            </a:graphic>
            <wp14:sizeRelH relativeFrom="page">
              <wp14:pctWidth>0</wp14:pctWidth>
            </wp14:sizeRelH>
            <wp14:sizeRelV relativeFrom="page">
              <wp14:pctHeight>0</wp14:pctHeight>
            </wp14:sizeRelV>
          </wp:anchor>
        </w:drawing>
      </w:r>
      <w:r w:rsidR="00504FBF" w:rsidRPr="00504FBF">
        <w:rPr>
          <w:rFonts w:ascii="Times New Roman" w:eastAsia="Calibri" w:hAnsi="Times New Roman" w:cs="Times New Roman"/>
          <w:b/>
          <w:noProof/>
          <w:sz w:val="28"/>
          <w:szCs w:val="28"/>
          <w:lang w:eastAsia="ru-RU"/>
        </w:rPr>
        <w:drawing>
          <wp:anchor distT="0" distB="0" distL="114300" distR="114300" simplePos="0" relativeHeight="251663360" behindDoc="1" locked="0" layoutInCell="1" allowOverlap="1" wp14:anchorId="3BB8CF51" wp14:editId="3BF6210E">
            <wp:simplePos x="0" y="0"/>
            <wp:positionH relativeFrom="column">
              <wp:posOffset>245745</wp:posOffset>
            </wp:positionH>
            <wp:positionV relativeFrom="paragraph">
              <wp:posOffset>27305</wp:posOffset>
            </wp:positionV>
            <wp:extent cx="2230120" cy="2973070"/>
            <wp:effectExtent l="0" t="0" r="0" b="0"/>
            <wp:wrapThrough wrapText="bothSides">
              <wp:wrapPolygon edited="0">
                <wp:start x="0" y="0"/>
                <wp:lineTo x="0" y="21452"/>
                <wp:lineTo x="21403" y="21452"/>
                <wp:lineTo x="21403"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17_13045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30120" cy="2973070"/>
                    </a:xfrm>
                    <a:prstGeom prst="rect">
                      <a:avLst/>
                    </a:prstGeom>
                  </pic:spPr>
                </pic:pic>
              </a:graphicData>
            </a:graphic>
            <wp14:sizeRelH relativeFrom="page">
              <wp14:pctWidth>0</wp14:pctWidth>
            </wp14:sizeRelH>
            <wp14:sizeRelV relativeFrom="page">
              <wp14:pctHeight>0</wp14:pctHeight>
            </wp14:sizeRelV>
          </wp:anchor>
        </w:drawing>
      </w: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p>
    <w:p w:rsidR="00504FBF" w:rsidRPr="00504FBF" w:rsidRDefault="00C07BAD" w:rsidP="00504FBF">
      <w:pPr>
        <w:spacing w:after="0" w:line="360" w:lineRule="auto"/>
        <w:jc w:val="center"/>
        <w:rPr>
          <w:rFonts w:ascii="Times New Roman" w:eastAsia="Calibri" w:hAnsi="Times New Roman" w:cs="Times New Roman"/>
          <w:b/>
          <w:sz w:val="28"/>
          <w:szCs w:val="28"/>
        </w:rPr>
      </w:pPr>
      <w:r w:rsidRPr="00504FBF">
        <w:rPr>
          <w:rFonts w:ascii="Times New Roman" w:eastAsia="Calibri" w:hAnsi="Times New Roman" w:cs="Times New Roman"/>
          <w:b/>
          <w:noProof/>
          <w:sz w:val="28"/>
          <w:szCs w:val="28"/>
          <w:lang w:eastAsia="ru-RU"/>
        </w:rPr>
        <w:drawing>
          <wp:anchor distT="0" distB="0" distL="114300" distR="114300" simplePos="0" relativeHeight="251665408" behindDoc="1" locked="0" layoutInCell="1" allowOverlap="1" wp14:anchorId="20D5414B" wp14:editId="3036942B">
            <wp:simplePos x="0" y="0"/>
            <wp:positionH relativeFrom="column">
              <wp:posOffset>-340995</wp:posOffset>
            </wp:positionH>
            <wp:positionV relativeFrom="paragraph">
              <wp:posOffset>302260</wp:posOffset>
            </wp:positionV>
            <wp:extent cx="3141345" cy="2295525"/>
            <wp:effectExtent l="0" t="0" r="1905" b="9525"/>
            <wp:wrapThrough wrapText="bothSides">
              <wp:wrapPolygon edited="0">
                <wp:start x="0" y="0"/>
                <wp:lineTo x="0" y="21510"/>
                <wp:lineTo x="21482" y="21510"/>
                <wp:lineTo x="21482"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23_14514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41345" cy="2295525"/>
                    </a:xfrm>
                    <a:prstGeom prst="rect">
                      <a:avLst/>
                    </a:prstGeom>
                  </pic:spPr>
                </pic:pic>
              </a:graphicData>
            </a:graphic>
            <wp14:sizeRelH relativeFrom="page">
              <wp14:pctWidth>0</wp14:pctWidth>
            </wp14:sizeRelH>
            <wp14:sizeRelV relativeFrom="page">
              <wp14:pctHeight>0</wp14:pctHeight>
            </wp14:sizeRelV>
          </wp:anchor>
        </w:drawing>
      </w:r>
    </w:p>
    <w:p w:rsidR="00504FBF" w:rsidRPr="00504FBF" w:rsidRDefault="000E21CB" w:rsidP="00504FBF">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69159846" wp14:editId="7C7F9A34">
            <wp:extent cx="3137740" cy="2295728"/>
            <wp:effectExtent l="0" t="0" r="5715" b="9525"/>
            <wp:docPr id="35" name="Рисунок 35" descr="C:\Users\User\Desktop\IMG-202011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01118-WA003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7167" cy="2295309"/>
                    </a:xfrm>
                    <a:prstGeom prst="rect">
                      <a:avLst/>
                    </a:prstGeom>
                    <a:noFill/>
                    <a:ln>
                      <a:noFill/>
                    </a:ln>
                  </pic:spPr>
                </pic:pic>
              </a:graphicData>
            </a:graphic>
          </wp:inline>
        </w:drawing>
      </w:r>
    </w:p>
    <w:p w:rsidR="001657B3" w:rsidRDefault="001657B3" w:rsidP="00504FBF">
      <w:pPr>
        <w:spacing w:after="0" w:line="360" w:lineRule="auto"/>
        <w:jc w:val="center"/>
        <w:rPr>
          <w:rFonts w:ascii="Times New Roman" w:eastAsia="Calibri" w:hAnsi="Times New Roman" w:cs="Times New Roman"/>
          <w:b/>
          <w:sz w:val="28"/>
          <w:szCs w:val="28"/>
        </w:rPr>
      </w:pPr>
    </w:p>
    <w:p w:rsidR="001657B3" w:rsidRDefault="001657B3" w:rsidP="00504FBF">
      <w:pPr>
        <w:spacing w:after="0" w:line="360" w:lineRule="auto"/>
        <w:jc w:val="center"/>
        <w:rPr>
          <w:rFonts w:ascii="Times New Roman" w:eastAsia="Calibri" w:hAnsi="Times New Roman" w:cs="Times New Roman"/>
          <w:b/>
          <w:sz w:val="28"/>
          <w:szCs w:val="28"/>
        </w:rPr>
      </w:pPr>
    </w:p>
    <w:p w:rsidR="00504FBF" w:rsidRPr="00504FBF" w:rsidRDefault="00504FBF" w:rsidP="00504FBF">
      <w:pPr>
        <w:spacing w:after="0" w:line="360" w:lineRule="auto"/>
        <w:jc w:val="center"/>
        <w:rPr>
          <w:rFonts w:ascii="Times New Roman" w:eastAsia="Calibri" w:hAnsi="Times New Roman" w:cs="Times New Roman"/>
          <w:b/>
          <w:sz w:val="28"/>
          <w:szCs w:val="28"/>
        </w:rPr>
      </w:pPr>
      <w:r w:rsidRPr="00504FBF">
        <w:rPr>
          <w:rFonts w:ascii="Times New Roman" w:eastAsia="Calibri" w:hAnsi="Times New Roman" w:cs="Times New Roman"/>
          <w:b/>
          <w:sz w:val="28"/>
          <w:szCs w:val="28"/>
        </w:rPr>
        <w:lastRenderedPageBreak/>
        <w:t xml:space="preserve">Заключение </w:t>
      </w:r>
    </w:p>
    <w:p w:rsidR="00504FBF" w:rsidRPr="00504FBF" w:rsidRDefault="00504FBF" w:rsidP="00504FBF">
      <w:pPr>
        <w:numPr>
          <w:ilvl w:val="0"/>
          <w:numId w:val="3"/>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В лабораторных условиях школы изучены</w:t>
      </w:r>
      <w:r w:rsidRPr="00504FBF">
        <w:rPr>
          <w:rFonts w:ascii="Times New Roman" w:eastAsia="Calibri" w:hAnsi="Times New Roman" w:cs="Times New Roman"/>
          <w:b/>
          <w:sz w:val="28"/>
          <w:szCs w:val="28"/>
        </w:rPr>
        <w:t xml:space="preserve"> </w:t>
      </w:r>
      <w:r w:rsidRPr="00504FBF">
        <w:rPr>
          <w:rFonts w:ascii="Times New Roman" w:eastAsia="Calibri" w:hAnsi="Times New Roman" w:cs="Times New Roman"/>
          <w:sz w:val="28"/>
          <w:szCs w:val="28"/>
        </w:rPr>
        <w:t>антимикробная активность следующих 15 комнатных растений:</w:t>
      </w:r>
      <w:r w:rsidRPr="00504FBF">
        <w:rPr>
          <w:rFonts w:ascii="Calibri" w:eastAsia="Calibri" w:hAnsi="Calibri" w:cs="Times New Roman"/>
        </w:rPr>
        <w:t xml:space="preserve"> </w:t>
      </w:r>
      <w:r w:rsidRPr="00504FBF">
        <w:rPr>
          <w:rFonts w:ascii="Times New Roman" w:eastAsia="Calibri" w:hAnsi="Times New Roman" w:cs="Times New Roman"/>
          <w:sz w:val="28"/>
          <w:szCs w:val="28"/>
        </w:rPr>
        <w:t xml:space="preserve">бегония вечноцветущая, плющ, </w:t>
      </w:r>
      <w:proofErr w:type="spellStart"/>
      <w:r w:rsidRPr="00504FBF">
        <w:rPr>
          <w:rFonts w:ascii="Times New Roman" w:eastAsia="Calibri" w:hAnsi="Times New Roman" w:cs="Times New Roman"/>
          <w:sz w:val="28"/>
          <w:szCs w:val="28"/>
        </w:rPr>
        <w:t>фаленопсис</w:t>
      </w:r>
      <w:proofErr w:type="spellEnd"/>
      <w:r w:rsidRPr="00504FBF">
        <w:rPr>
          <w:rFonts w:ascii="Times New Roman" w:eastAsia="Calibri" w:hAnsi="Times New Roman" w:cs="Times New Roman"/>
          <w:sz w:val="28"/>
          <w:szCs w:val="28"/>
        </w:rPr>
        <w:t xml:space="preserve">, </w:t>
      </w:r>
      <w:proofErr w:type="spellStart"/>
      <w:r w:rsidRPr="00504FBF">
        <w:rPr>
          <w:rFonts w:ascii="Times New Roman" w:eastAsia="Calibri" w:hAnsi="Times New Roman" w:cs="Times New Roman"/>
          <w:sz w:val="28"/>
          <w:szCs w:val="28"/>
        </w:rPr>
        <w:t>толстянка</w:t>
      </w:r>
      <w:proofErr w:type="spellEnd"/>
      <w:r w:rsidRPr="00504FBF">
        <w:rPr>
          <w:rFonts w:ascii="Times New Roman" w:eastAsia="Calibri" w:hAnsi="Times New Roman" w:cs="Times New Roman"/>
          <w:sz w:val="28"/>
          <w:szCs w:val="28"/>
        </w:rPr>
        <w:t xml:space="preserve"> древовидная, </w:t>
      </w:r>
      <w:proofErr w:type="spellStart"/>
      <w:r w:rsidRPr="00504FBF">
        <w:rPr>
          <w:rFonts w:ascii="Times New Roman" w:eastAsia="Calibri" w:hAnsi="Times New Roman" w:cs="Times New Roman"/>
          <w:sz w:val="28"/>
          <w:szCs w:val="28"/>
        </w:rPr>
        <w:t>хлорофитум</w:t>
      </w:r>
      <w:proofErr w:type="spellEnd"/>
      <w:r w:rsidRPr="00504FBF">
        <w:rPr>
          <w:rFonts w:ascii="Times New Roman" w:eastAsia="Calibri" w:hAnsi="Times New Roman" w:cs="Times New Roman"/>
          <w:sz w:val="28"/>
          <w:szCs w:val="28"/>
        </w:rPr>
        <w:t xml:space="preserve">, пеларгония зональная, </w:t>
      </w:r>
      <w:proofErr w:type="spellStart"/>
      <w:r w:rsidRPr="00504FBF">
        <w:rPr>
          <w:rFonts w:ascii="Times New Roman" w:eastAsia="Calibri" w:hAnsi="Times New Roman" w:cs="Times New Roman"/>
          <w:sz w:val="28"/>
          <w:szCs w:val="28"/>
        </w:rPr>
        <w:t>каланхоэ</w:t>
      </w:r>
      <w:proofErr w:type="spellEnd"/>
      <w:r w:rsidRPr="00504FBF">
        <w:rPr>
          <w:rFonts w:ascii="Times New Roman" w:eastAsia="Calibri" w:hAnsi="Times New Roman" w:cs="Times New Roman"/>
          <w:sz w:val="28"/>
          <w:szCs w:val="28"/>
        </w:rPr>
        <w:t xml:space="preserve"> </w:t>
      </w:r>
      <w:proofErr w:type="spellStart"/>
      <w:r w:rsidRPr="00504FBF">
        <w:rPr>
          <w:rFonts w:ascii="Times New Roman" w:eastAsia="Calibri" w:hAnsi="Times New Roman" w:cs="Times New Roman"/>
          <w:sz w:val="28"/>
          <w:szCs w:val="28"/>
        </w:rPr>
        <w:t>Мангина</w:t>
      </w:r>
      <w:proofErr w:type="spellEnd"/>
      <w:r w:rsidRPr="00504FBF">
        <w:rPr>
          <w:rFonts w:ascii="Times New Roman" w:eastAsia="Calibri" w:hAnsi="Times New Roman" w:cs="Times New Roman"/>
          <w:sz w:val="28"/>
          <w:szCs w:val="28"/>
        </w:rPr>
        <w:t xml:space="preserve">, молочай ребристый, </w:t>
      </w:r>
      <w:proofErr w:type="spellStart"/>
      <w:r w:rsidRPr="00504FBF">
        <w:rPr>
          <w:rFonts w:ascii="Times New Roman" w:eastAsia="Calibri" w:hAnsi="Times New Roman" w:cs="Times New Roman"/>
          <w:sz w:val="28"/>
          <w:szCs w:val="28"/>
        </w:rPr>
        <w:t>сансевиерия</w:t>
      </w:r>
      <w:proofErr w:type="spellEnd"/>
      <w:r w:rsidRPr="00504FBF">
        <w:rPr>
          <w:rFonts w:ascii="Times New Roman" w:eastAsia="Calibri" w:hAnsi="Times New Roman" w:cs="Times New Roman"/>
          <w:sz w:val="28"/>
          <w:szCs w:val="28"/>
        </w:rPr>
        <w:t xml:space="preserve"> трехполосная, </w:t>
      </w:r>
      <w:proofErr w:type="spellStart"/>
      <w:r w:rsidRPr="00504FBF">
        <w:rPr>
          <w:rFonts w:ascii="Times New Roman" w:eastAsia="Calibri" w:hAnsi="Times New Roman" w:cs="Times New Roman"/>
          <w:sz w:val="28"/>
          <w:szCs w:val="28"/>
        </w:rPr>
        <w:t>диффенбахия</w:t>
      </w:r>
      <w:proofErr w:type="spellEnd"/>
      <w:r w:rsidRPr="00504FBF">
        <w:rPr>
          <w:rFonts w:ascii="Times New Roman" w:eastAsia="Calibri" w:hAnsi="Times New Roman" w:cs="Times New Roman"/>
          <w:sz w:val="28"/>
          <w:szCs w:val="28"/>
        </w:rPr>
        <w:t xml:space="preserve"> раскрашенная, фикус упругий, </w:t>
      </w:r>
      <w:proofErr w:type="spellStart"/>
      <w:r w:rsidRPr="00504FBF">
        <w:rPr>
          <w:rFonts w:ascii="Times New Roman" w:eastAsia="Calibri" w:hAnsi="Times New Roman" w:cs="Times New Roman"/>
          <w:sz w:val="28"/>
          <w:szCs w:val="28"/>
        </w:rPr>
        <w:t>зебрина</w:t>
      </w:r>
      <w:proofErr w:type="spellEnd"/>
      <w:r w:rsidRPr="00504FBF">
        <w:rPr>
          <w:rFonts w:ascii="Times New Roman" w:eastAsia="Calibri" w:hAnsi="Times New Roman" w:cs="Times New Roman"/>
          <w:sz w:val="28"/>
          <w:szCs w:val="28"/>
        </w:rPr>
        <w:t xml:space="preserve">, </w:t>
      </w:r>
      <w:proofErr w:type="spellStart"/>
      <w:r w:rsidRPr="00504FBF">
        <w:rPr>
          <w:rFonts w:ascii="Times New Roman" w:eastAsia="Calibri" w:hAnsi="Times New Roman" w:cs="Times New Roman"/>
          <w:sz w:val="28"/>
          <w:szCs w:val="28"/>
        </w:rPr>
        <w:t>шлюмбергера</w:t>
      </w:r>
      <w:proofErr w:type="spellEnd"/>
      <w:r w:rsidRPr="00504FBF">
        <w:rPr>
          <w:rFonts w:ascii="Times New Roman" w:eastAsia="Calibri" w:hAnsi="Times New Roman" w:cs="Times New Roman"/>
          <w:sz w:val="28"/>
          <w:szCs w:val="28"/>
        </w:rPr>
        <w:t xml:space="preserve"> усеченная, </w:t>
      </w:r>
      <w:proofErr w:type="spellStart"/>
      <w:r w:rsidRPr="00504FBF">
        <w:rPr>
          <w:rFonts w:ascii="Times New Roman" w:eastAsia="Calibri" w:hAnsi="Times New Roman" w:cs="Times New Roman"/>
          <w:sz w:val="28"/>
          <w:szCs w:val="28"/>
        </w:rPr>
        <w:t>спатифиллум</w:t>
      </w:r>
      <w:proofErr w:type="spellEnd"/>
      <w:r w:rsidRPr="00504FBF">
        <w:rPr>
          <w:rFonts w:ascii="Times New Roman" w:eastAsia="Calibri" w:hAnsi="Times New Roman" w:cs="Times New Roman"/>
          <w:sz w:val="28"/>
          <w:szCs w:val="28"/>
        </w:rPr>
        <w:t xml:space="preserve"> </w:t>
      </w:r>
      <w:proofErr w:type="spellStart"/>
      <w:r w:rsidRPr="00504FBF">
        <w:rPr>
          <w:rFonts w:ascii="Times New Roman" w:eastAsia="Calibri" w:hAnsi="Times New Roman" w:cs="Times New Roman"/>
          <w:sz w:val="28"/>
          <w:szCs w:val="28"/>
        </w:rPr>
        <w:t>Уоллиса</w:t>
      </w:r>
      <w:proofErr w:type="spellEnd"/>
      <w:r w:rsidRPr="00504FBF">
        <w:rPr>
          <w:rFonts w:ascii="Times New Roman" w:eastAsia="Calibri" w:hAnsi="Times New Roman" w:cs="Times New Roman"/>
          <w:sz w:val="28"/>
          <w:szCs w:val="28"/>
        </w:rPr>
        <w:t>, традесканция белоцветковая.</w:t>
      </w:r>
    </w:p>
    <w:p w:rsidR="00504FBF" w:rsidRPr="00504FBF" w:rsidRDefault="00504FBF" w:rsidP="00504FBF">
      <w:pPr>
        <w:numPr>
          <w:ilvl w:val="0"/>
          <w:numId w:val="3"/>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 xml:space="preserve">Высокой антимикробной активностью обладают: </w:t>
      </w:r>
      <w:proofErr w:type="spellStart"/>
      <w:r w:rsidRPr="00504FBF">
        <w:rPr>
          <w:rFonts w:ascii="Times New Roman" w:eastAsia="Calibri" w:hAnsi="Times New Roman" w:cs="Times New Roman"/>
          <w:sz w:val="28"/>
          <w:szCs w:val="28"/>
        </w:rPr>
        <w:t>фаленопсис</w:t>
      </w:r>
      <w:proofErr w:type="spellEnd"/>
      <w:r w:rsidRPr="00504FBF">
        <w:rPr>
          <w:rFonts w:ascii="Times New Roman" w:eastAsia="Calibri" w:hAnsi="Times New Roman" w:cs="Times New Roman"/>
          <w:sz w:val="28"/>
          <w:szCs w:val="28"/>
        </w:rPr>
        <w:t xml:space="preserve">, </w:t>
      </w:r>
      <w:proofErr w:type="spellStart"/>
      <w:r w:rsidRPr="00504FBF">
        <w:rPr>
          <w:rFonts w:ascii="Times New Roman" w:eastAsia="Calibri" w:hAnsi="Times New Roman" w:cs="Times New Roman"/>
          <w:sz w:val="28"/>
          <w:szCs w:val="28"/>
        </w:rPr>
        <w:t>толстянка</w:t>
      </w:r>
      <w:proofErr w:type="spellEnd"/>
      <w:r w:rsidRPr="00504FBF">
        <w:rPr>
          <w:rFonts w:ascii="Times New Roman" w:eastAsia="Calibri" w:hAnsi="Times New Roman" w:cs="Times New Roman"/>
          <w:sz w:val="28"/>
          <w:szCs w:val="28"/>
        </w:rPr>
        <w:t xml:space="preserve"> </w:t>
      </w:r>
      <w:proofErr w:type="gramStart"/>
      <w:r w:rsidRPr="00504FBF">
        <w:rPr>
          <w:rFonts w:ascii="Times New Roman" w:eastAsia="Calibri" w:hAnsi="Times New Roman" w:cs="Times New Roman"/>
          <w:sz w:val="28"/>
          <w:szCs w:val="28"/>
        </w:rPr>
        <w:t>древовидная</w:t>
      </w:r>
      <w:proofErr w:type="gramEnd"/>
      <w:r w:rsidRPr="00504FBF">
        <w:rPr>
          <w:rFonts w:ascii="Times New Roman" w:eastAsia="Calibri" w:hAnsi="Times New Roman" w:cs="Times New Roman"/>
          <w:sz w:val="28"/>
          <w:szCs w:val="28"/>
        </w:rPr>
        <w:t xml:space="preserve">, </w:t>
      </w:r>
      <w:proofErr w:type="spellStart"/>
      <w:r w:rsidRPr="00504FBF">
        <w:rPr>
          <w:rFonts w:ascii="Times New Roman" w:eastAsia="Calibri" w:hAnsi="Times New Roman" w:cs="Times New Roman"/>
          <w:sz w:val="28"/>
          <w:szCs w:val="28"/>
        </w:rPr>
        <w:t>хлорофитум</w:t>
      </w:r>
      <w:proofErr w:type="spellEnd"/>
      <w:r w:rsidRPr="00504FBF">
        <w:rPr>
          <w:rFonts w:ascii="Times New Roman" w:eastAsia="Calibri" w:hAnsi="Times New Roman" w:cs="Times New Roman"/>
          <w:sz w:val="28"/>
          <w:szCs w:val="28"/>
        </w:rPr>
        <w:t xml:space="preserve">, </w:t>
      </w:r>
      <w:proofErr w:type="spellStart"/>
      <w:r w:rsidRPr="00504FBF">
        <w:rPr>
          <w:rFonts w:ascii="Times New Roman" w:eastAsia="Calibri" w:hAnsi="Times New Roman" w:cs="Times New Roman"/>
          <w:sz w:val="28"/>
          <w:szCs w:val="28"/>
        </w:rPr>
        <w:t>сансевиерия</w:t>
      </w:r>
      <w:proofErr w:type="spellEnd"/>
      <w:r w:rsidRPr="00504FBF">
        <w:rPr>
          <w:rFonts w:ascii="Times New Roman" w:eastAsia="Calibri" w:hAnsi="Times New Roman" w:cs="Times New Roman"/>
          <w:sz w:val="28"/>
          <w:szCs w:val="28"/>
        </w:rPr>
        <w:t xml:space="preserve"> трехполосная, </w:t>
      </w:r>
      <w:proofErr w:type="spellStart"/>
      <w:r w:rsidRPr="00504FBF">
        <w:rPr>
          <w:rFonts w:ascii="Times New Roman" w:eastAsia="Calibri" w:hAnsi="Times New Roman" w:cs="Times New Roman"/>
          <w:sz w:val="28"/>
          <w:szCs w:val="28"/>
        </w:rPr>
        <w:t>сансевиерия</w:t>
      </w:r>
      <w:proofErr w:type="spellEnd"/>
      <w:r w:rsidRPr="00504FBF">
        <w:rPr>
          <w:rFonts w:ascii="Times New Roman" w:eastAsia="Calibri" w:hAnsi="Times New Roman" w:cs="Times New Roman"/>
          <w:sz w:val="28"/>
          <w:szCs w:val="28"/>
        </w:rPr>
        <w:t xml:space="preserve"> трехполосная, фикус упругий, </w:t>
      </w:r>
      <w:proofErr w:type="spellStart"/>
      <w:r w:rsidRPr="00504FBF">
        <w:rPr>
          <w:rFonts w:ascii="Times New Roman" w:eastAsia="Calibri" w:hAnsi="Times New Roman" w:cs="Times New Roman"/>
          <w:sz w:val="28"/>
          <w:szCs w:val="28"/>
        </w:rPr>
        <w:t>зебрина</w:t>
      </w:r>
      <w:proofErr w:type="spellEnd"/>
      <w:r w:rsidRPr="00504FBF">
        <w:rPr>
          <w:rFonts w:ascii="Times New Roman" w:eastAsia="Calibri" w:hAnsi="Times New Roman" w:cs="Times New Roman"/>
          <w:sz w:val="28"/>
          <w:szCs w:val="28"/>
        </w:rPr>
        <w:t xml:space="preserve">, </w:t>
      </w:r>
      <w:proofErr w:type="spellStart"/>
      <w:r w:rsidRPr="00504FBF">
        <w:rPr>
          <w:rFonts w:ascii="Times New Roman" w:eastAsia="Calibri" w:hAnsi="Times New Roman" w:cs="Times New Roman"/>
          <w:sz w:val="28"/>
          <w:szCs w:val="28"/>
        </w:rPr>
        <w:t>шлюмбергера</w:t>
      </w:r>
      <w:proofErr w:type="spellEnd"/>
      <w:r w:rsidRPr="00504FBF">
        <w:rPr>
          <w:rFonts w:ascii="Times New Roman" w:eastAsia="Calibri" w:hAnsi="Times New Roman" w:cs="Times New Roman"/>
          <w:sz w:val="28"/>
          <w:szCs w:val="28"/>
        </w:rPr>
        <w:t xml:space="preserve"> усеченная.</w:t>
      </w:r>
    </w:p>
    <w:p w:rsidR="00504FBF" w:rsidRPr="00504FBF" w:rsidRDefault="00504FBF" w:rsidP="00504FBF">
      <w:pPr>
        <w:numPr>
          <w:ilvl w:val="0"/>
          <w:numId w:val="3"/>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 xml:space="preserve">Наличие </w:t>
      </w:r>
      <w:proofErr w:type="spellStart"/>
      <w:r w:rsidRPr="00504FBF">
        <w:rPr>
          <w:rFonts w:ascii="Times New Roman" w:eastAsia="Calibri" w:hAnsi="Times New Roman" w:cs="Times New Roman"/>
          <w:sz w:val="28"/>
          <w:szCs w:val="28"/>
        </w:rPr>
        <w:t>фитонцидных</w:t>
      </w:r>
      <w:proofErr w:type="spellEnd"/>
      <w:r w:rsidRPr="00504FBF">
        <w:rPr>
          <w:rFonts w:ascii="Times New Roman" w:eastAsia="Calibri" w:hAnsi="Times New Roman" w:cs="Times New Roman"/>
          <w:sz w:val="28"/>
          <w:szCs w:val="28"/>
        </w:rPr>
        <w:t xml:space="preserve"> растений в экспериментальном классе показало снижение микробной загрязнённости воздуха на 34%.</w:t>
      </w:r>
    </w:p>
    <w:p w:rsidR="00504FBF" w:rsidRPr="00504FBF" w:rsidRDefault="00504FBF" w:rsidP="00504FBF">
      <w:pPr>
        <w:numPr>
          <w:ilvl w:val="0"/>
          <w:numId w:val="3"/>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 xml:space="preserve">Изучение </w:t>
      </w:r>
      <w:proofErr w:type="spellStart"/>
      <w:r w:rsidRPr="00504FBF">
        <w:rPr>
          <w:rFonts w:ascii="Times New Roman" w:eastAsia="Calibri" w:hAnsi="Times New Roman" w:cs="Times New Roman"/>
          <w:sz w:val="28"/>
          <w:szCs w:val="28"/>
        </w:rPr>
        <w:t>фитонцидной</w:t>
      </w:r>
      <w:proofErr w:type="spellEnd"/>
      <w:r w:rsidRPr="00504FBF">
        <w:rPr>
          <w:rFonts w:ascii="Times New Roman" w:eastAsia="Calibri" w:hAnsi="Times New Roman" w:cs="Times New Roman"/>
          <w:sz w:val="28"/>
          <w:szCs w:val="28"/>
        </w:rPr>
        <w:t xml:space="preserve"> активности растений позволило применять их в практике для создания экологического </w:t>
      </w:r>
      <w:proofErr w:type="spellStart"/>
      <w:r w:rsidRPr="00504FBF">
        <w:rPr>
          <w:rFonts w:ascii="Times New Roman" w:eastAsia="Calibri" w:hAnsi="Times New Roman" w:cs="Times New Roman"/>
          <w:sz w:val="28"/>
          <w:szCs w:val="28"/>
        </w:rPr>
        <w:t>фитодизайна</w:t>
      </w:r>
      <w:proofErr w:type="spellEnd"/>
      <w:r w:rsidRPr="00504FBF">
        <w:rPr>
          <w:rFonts w:ascii="Times New Roman" w:eastAsia="Calibri" w:hAnsi="Times New Roman" w:cs="Times New Roman"/>
          <w:sz w:val="28"/>
          <w:szCs w:val="28"/>
        </w:rPr>
        <w:t xml:space="preserve"> в помещениях школы с учетом положительного воздействия на воздушную среду и организм человека.</w:t>
      </w:r>
    </w:p>
    <w:p w:rsidR="00504FBF" w:rsidRPr="00504FBF" w:rsidRDefault="00504FBF" w:rsidP="00504FBF">
      <w:pPr>
        <w:numPr>
          <w:ilvl w:val="0"/>
          <w:numId w:val="3"/>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Times New Roman" w:hAnsi="Times New Roman" w:cs="Times New Roman"/>
          <w:sz w:val="28"/>
          <w:szCs w:val="28"/>
          <w:lang w:eastAsia="ru-RU"/>
        </w:rPr>
        <w:t xml:space="preserve">Виды изученных комнатных растений, обладающие </w:t>
      </w:r>
      <w:proofErr w:type="spellStart"/>
      <w:r w:rsidRPr="00504FBF">
        <w:rPr>
          <w:rFonts w:ascii="Times New Roman" w:eastAsia="Times New Roman" w:hAnsi="Times New Roman" w:cs="Times New Roman"/>
          <w:sz w:val="28"/>
          <w:szCs w:val="28"/>
          <w:lang w:eastAsia="ru-RU"/>
        </w:rPr>
        <w:t>фитонцидной</w:t>
      </w:r>
      <w:proofErr w:type="spellEnd"/>
      <w:r w:rsidRPr="00504FBF">
        <w:rPr>
          <w:rFonts w:ascii="Times New Roman" w:eastAsia="Times New Roman" w:hAnsi="Times New Roman" w:cs="Times New Roman"/>
          <w:sz w:val="28"/>
          <w:szCs w:val="28"/>
          <w:lang w:eastAsia="ru-RU"/>
        </w:rPr>
        <w:t xml:space="preserve"> активностью универсального действия, могут быть рекомендованы для всех типов помещений. </w:t>
      </w:r>
    </w:p>
    <w:p w:rsidR="00504FBF" w:rsidRPr="00504FBF" w:rsidRDefault="00504FBF" w:rsidP="00504FBF">
      <w:pPr>
        <w:spacing w:after="0" w:line="360" w:lineRule="auto"/>
        <w:jc w:val="center"/>
        <w:rPr>
          <w:rFonts w:ascii="Times New Roman" w:eastAsia="Calibri" w:hAnsi="Times New Roman" w:cs="Times New Roman"/>
          <w:b/>
          <w:sz w:val="28"/>
          <w:szCs w:val="28"/>
        </w:rPr>
      </w:pPr>
      <w:r w:rsidRPr="00504FBF">
        <w:rPr>
          <w:rFonts w:ascii="Times New Roman" w:eastAsia="Calibri" w:hAnsi="Times New Roman" w:cs="Times New Roman"/>
          <w:b/>
          <w:sz w:val="28"/>
          <w:szCs w:val="28"/>
        </w:rPr>
        <w:t>Литература</w:t>
      </w:r>
    </w:p>
    <w:p w:rsidR="00504FBF" w:rsidRPr="00504FBF" w:rsidRDefault="00504FBF" w:rsidP="00504FBF">
      <w:pPr>
        <w:numPr>
          <w:ilvl w:val="0"/>
          <w:numId w:val="2"/>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Гродзинский А.М.,. и др. Фитонциды в эргономике.- Киев, 1986.</w:t>
      </w:r>
    </w:p>
    <w:p w:rsidR="00504FBF" w:rsidRPr="00504FBF" w:rsidRDefault="00504FBF" w:rsidP="00504FBF">
      <w:pPr>
        <w:numPr>
          <w:ilvl w:val="0"/>
          <w:numId w:val="2"/>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Князева Т.П., Князева Д.В. Миллион цветов.- Москва, 2013.</w:t>
      </w:r>
    </w:p>
    <w:p w:rsidR="00504FBF" w:rsidRPr="00504FBF" w:rsidRDefault="00504FBF" w:rsidP="00504FBF">
      <w:pPr>
        <w:numPr>
          <w:ilvl w:val="0"/>
          <w:numId w:val="2"/>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Ковалева Н.Г. Лечение растениями.- Москва, 1971.</w:t>
      </w:r>
    </w:p>
    <w:p w:rsidR="00504FBF" w:rsidRPr="00504FBF" w:rsidRDefault="00504FBF" w:rsidP="00504FBF">
      <w:pPr>
        <w:numPr>
          <w:ilvl w:val="0"/>
          <w:numId w:val="2"/>
        </w:numPr>
        <w:spacing w:after="0" w:line="360" w:lineRule="auto"/>
        <w:ind w:left="284" w:hanging="284"/>
        <w:contextualSpacing/>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Научно-методический журнал. «Биология в школе». №6, 2009, №8, 2010.</w:t>
      </w:r>
    </w:p>
    <w:p w:rsidR="00504FBF" w:rsidRPr="00504FBF" w:rsidRDefault="00504FBF" w:rsidP="00504FBF">
      <w:pPr>
        <w:numPr>
          <w:ilvl w:val="0"/>
          <w:numId w:val="2"/>
        </w:numPr>
        <w:spacing w:after="0" w:line="360" w:lineRule="auto"/>
        <w:ind w:left="284" w:hanging="284"/>
        <w:contextualSpacing/>
        <w:jc w:val="both"/>
        <w:rPr>
          <w:rFonts w:ascii="Times New Roman" w:eastAsia="Calibri" w:hAnsi="Times New Roman" w:cs="Times New Roman"/>
          <w:sz w:val="28"/>
          <w:szCs w:val="28"/>
        </w:rPr>
      </w:pPr>
      <w:proofErr w:type="spellStart"/>
      <w:r w:rsidRPr="00504FBF">
        <w:rPr>
          <w:rFonts w:ascii="Times New Roman" w:eastAsia="Calibri" w:hAnsi="Times New Roman" w:cs="Times New Roman"/>
          <w:sz w:val="28"/>
          <w:szCs w:val="28"/>
        </w:rPr>
        <w:t>Цыбуля</w:t>
      </w:r>
      <w:proofErr w:type="spellEnd"/>
      <w:r w:rsidRPr="00504FBF">
        <w:rPr>
          <w:rFonts w:ascii="Times New Roman" w:eastAsia="Calibri" w:hAnsi="Times New Roman" w:cs="Times New Roman"/>
          <w:sz w:val="28"/>
          <w:szCs w:val="28"/>
        </w:rPr>
        <w:t xml:space="preserve"> Н.В., </w:t>
      </w:r>
      <w:proofErr w:type="spellStart"/>
      <w:r w:rsidRPr="00504FBF">
        <w:rPr>
          <w:rFonts w:ascii="Times New Roman" w:eastAsia="Calibri" w:hAnsi="Times New Roman" w:cs="Times New Roman"/>
          <w:sz w:val="28"/>
          <w:szCs w:val="28"/>
        </w:rPr>
        <w:t>Фершалова</w:t>
      </w:r>
      <w:proofErr w:type="spellEnd"/>
      <w:r w:rsidRPr="00504FBF">
        <w:rPr>
          <w:rFonts w:ascii="Times New Roman" w:eastAsia="Calibri" w:hAnsi="Times New Roman" w:cs="Times New Roman"/>
          <w:sz w:val="28"/>
          <w:szCs w:val="28"/>
        </w:rPr>
        <w:t xml:space="preserve"> Т.Д. </w:t>
      </w:r>
      <w:proofErr w:type="spellStart"/>
      <w:r w:rsidRPr="00504FBF">
        <w:rPr>
          <w:rFonts w:ascii="Times New Roman" w:eastAsia="Calibri" w:hAnsi="Times New Roman" w:cs="Times New Roman"/>
          <w:sz w:val="28"/>
          <w:szCs w:val="28"/>
        </w:rPr>
        <w:t>Фитонцидные</w:t>
      </w:r>
      <w:proofErr w:type="spellEnd"/>
      <w:r w:rsidRPr="00504FBF">
        <w:rPr>
          <w:rFonts w:ascii="Times New Roman" w:eastAsia="Calibri" w:hAnsi="Times New Roman" w:cs="Times New Roman"/>
          <w:sz w:val="28"/>
          <w:szCs w:val="28"/>
        </w:rPr>
        <w:t xml:space="preserve"> растения в интерьере. </w:t>
      </w:r>
      <w:proofErr w:type="spellStart"/>
      <w:r w:rsidRPr="00504FBF">
        <w:rPr>
          <w:rFonts w:ascii="Times New Roman" w:eastAsia="Calibri" w:hAnsi="Times New Roman" w:cs="Times New Roman"/>
          <w:sz w:val="28"/>
          <w:szCs w:val="28"/>
        </w:rPr>
        <w:t>Оздоравливание</w:t>
      </w:r>
      <w:proofErr w:type="spellEnd"/>
      <w:r w:rsidRPr="00504FBF">
        <w:rPr>
          <w:rFonts w:ascii="Times New Roman" w:eastAsia="Calibri" w:hAnsi="Times New Roman" w:cs="Times New Roman"/>
          <w:sz w:val="28"/>
          <w:szCs w:val="28"/>
        </w:rPr>
        <w:t xml:space="preserve"> воздуха с помощью растений. - Новосибирск: Новосибирское книжное издательство, 2000. </w:t>
      </w:r>
    </w:p>
    <w:p w:rsidR="00504FBF" w:rsidRPr="00504FBF" w:rsidRDefault="00504FBF" w:rsidP="00504FBF">
      <w:pPr>
        <w:numPr>
          <w:ilvl w:val="0"/>
          <w:numId w:val="2"/>
        </w:numPr>
        <w:spacing w:after="200" w:line="360" w:lineRule="auto"/>
        <w:ind w:left="284" w:hanging="284"/>
        <w:contextualSpacing/>
        <w:jc w:val="both"/>
        <w:rPr>
          <w:rFonts w:ascii="Times New Roman" w:eastAsia="Calibri" w:hAnsi="Times New Roman" w:cs="Times New Roman"/>
          <w:sz w:val="28"/>
          <w:szCs w:val="28"/>
        </w:rPr>
      </w:pPr>
      <w:r w:rsidRPr="00504FBF">
        <w:rPr>
          <w:rFonts w:ascii="Times New Roman" w:eastAsia="Calibri" w:hAnsi="Times New Roman" w:cs="Times New Roman"/>
          <w:sz w:val="28"/>
          <w:szCs w:val="28"/>
        </w:rPr>
        <w:t>Федорова А.И., Никольская А.Н. Практикум по экологии и охране окружающей среды. М: «</w:t>
      </w:r>
      <w:proofErr w:type="spellStart"/>
      <w:r w:rsidRPr="00504FBF">
        <w:rPr>
          <w:rFonts w:ascii="Times New Roman" w:eastAsia="Calibri" w:hAnsi="Times New Roman" w:cs="Times New Roman"/>
          <w:sz w:val="28"/>
          <w:szCs w:val="28"/>
        </w:rPr>
        <w:t>Владос</w:t>
      </w:r>
      <w:proofErr w:type="spellEnd"/>
      <w:r w:rsidRPr="00504FBF">
        <w:rPr>
          <w:rFonts w:ascii="Times New Roman" w:eastAsia="Calibri" w:hAnsi="Times New Roman" w:cs="Times New Roman"/>
          <w:sz w:val="28"/>
          <w:szCs w:val="28"/>
        </w:rPr>
        <w:t xml:space="preserve">», 2001 г. </w:t>
      </w:r>
    </w:p>
    <w:p w:rsidR="00504FBF" w:rsidRPr="004E7F05" w:rsidRDefault="00504FBF" w:rsidP="004E7F05">
      <w:pPr>
        <w:spacing w:after="200" w:line="360" w:lineRule="auto"/>
        <w:ind w:left="284"/>
        <w:contextualSpacing/>
        <w:jc w:val="both"/>
        <w:rPr>
          <w:rFonts w:ascii="Times New Roman" w:eastAsia="Calibri" w:hAnsi="Times New Roman" w:cs="Times New Roman"/>
          <w:sz w:val="28"/>
          <w:szCs w:val="28"/>
        </w:rPr>
      </w:pPr>
      <w:r w:rsidRPr="00504FBF">
        <w:rPr>
          <w:rFonts w:ascii="Times New Roman" w:eastAsia="Calibri" w:hAnsi="Times New Roman" w:cs="Times New Roman"/>
          <w:color w:val="0000FF"/>
          <w:sz w:val="28"/>
          <w:szCs w:val="28"/>
          <w:u w:val="single"/>
        </w:rPr>
        <w:t>https://greenoffice.ru/stati/ekologicheskij-fitodizajn.html</w:t>
      </w:r>
    </w:p>
    <w:p w:rsidR="00504FBF" w:rsidRPr="00504FBF" w:rsidRDefault="00504FBF" w:rsidP="00504FBF">
      <w:pPr>
        <w:spacing w:after="200" w:line="360" w:lineRule="auto"/>
        <w:jc w:val="center"/>
        <w:rPr>
          <w:rFonts w:ascii="Times New Roman" w:eastAsia="Calibri" w:hAnsi="Times New Roman" w:cs="Times New Roman"/>
          <w:b/>
          <w:sz w:val="28"/>
          <w:szCs w:val="28"/>
        </w:rPr>
      </w:pPr>
    </w:p>
    <w:p w:rsidR="00504FBF" w:rsidRDefault="00504FBF" w:rsidP="0012333A">
      <w:pPr>
        <w:tabs>
          <w:tab w:val="left" w:pos="3523"/>
        </w:tabs>
        <w:jc w:val="center"/>
        <w:rPr>
          <w:rFonts w:ascii="Times New Roman" w:eastAsia="Calibri" w:hAnsi="Times New Roman" w:cs="Times New Roman"/>
          <w:sz w:val="28"/>
          <w:szCs w:val="28"/>
        </w:rPr>
      </w:pPr>
    </w:p>
    <w:p w:rsidR="00504FBF" w:rsidRDefault="00504FBF" w:rsidP="0012333A">
      <w:pPr>
        <w:tabs>
          <w:tab w:val="left" w:pos="3523"/>
        </w:tabs>
        <w:jc w:val="center"/>
        <w:rPr>
          <w:rFonts w:ascii="Times New Roman" w:eastAsia="Calibri" w:hAnsi="Times New Roman" w:cs="Times New Roman"/>
          <w:sz w:val="28"/>
          <w:szCs w:val="28"/>
        </w:rPr>
      </w:pPr>
    </w:p>
    <w:p w:rsidR="00504FBF" w:rsidRDefault="00504FBF" w:rsidP="0012333A">
      <w:pPr>
        <w:tabs>
          <w:tab w:val="left" w:pos="3523"/>
        </w:tabs>
        <w:jc w:val="center"/>
        <w:rPr>
          <w:rFonts w:ascii="Times New Roman" w:eastAsia="Calibri" w:hAnsi="Times New Roman" w:cs="Times New Roman"/>
          <w:sz w:val="28"/>
          <w:szCs w:val="28"/>
        </w:rPr>
      </w:pPr>
    </w:p>
    <w:p w:rsidR="00504FBF" w:rsidRDefault="00504FBF" w:rsidP="0012333A">
      <w:pPr>
        <w:tabs>
          <w:tab w:val="left" w:pos="3523"/>
        </w:tabs>
        <w:jc w:val="center"/>
        <w:rPr>
          <w:rFonts w:ascii="Times New Roman" w:eastAsia="Calibri" w:hAnsi="Times New Roman" w:cs="Times New Roman"/>
          <w:sz w:val="28"/>
          <w:szCs w:val="28"/>
        </w:rPr>
      </w:pPr>
    </w:p>
    <w:p w:rsidR="00504FBF" w:rsidRDefault="00504FBF" w:rsidP="0012333A">
      <w:pPr>
        <w:tabs>
          <w:tab w:val="left" w:pos="3523"/>
        </w:tabs>
        <w:jc w:val="center"/>
        <w:rPr>
          <w:rFonts w:ascii="Times New Roman" w:eastAsia="Calibri" w:hAnsi="Times New Roman" w:cs="Times New Roman"/>
          <w:sz w:val="28"/>
          <w:szCs w:val="28"/>
        </w:rPr>
      </w:pPr>
    </w:p>
    <w:p w:rsidR="00504FBF" w:rsidRPr="0012333A" w:rsidRDefault="00504FBF" w:rsidP="0012333A">
      <w:pPr>
        <w:tabs>
          <w:tab w:val="left" w:pos="3523"/>
        </w:tabs>
        <w:jc w:val="center"/>
        <w:rPr>
          <w:rFonts w:ascii="Times New Roman" w:eastAsia="Calibri" w:hAnsi="Times New Roman" w:cs="Times New Roman"/>
          <w:sz w:val="28"/>
          <w:szCs w:val="28"/>
        </w:rPr>
      </w:pPr>
    </w:p>
    <w:sectPr w:rsidR="00504FBF" w:rsidRPr="0012333A" w:rsidSect="004E7F05">
      <w:footerReference w:type="default" r:id="rId4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B31" w:rsidRDefault="00053B31" w:rsidP="00281A1D">
      <w:pPr>
        <w:spacing w:after="0" w:line="240" w:lineRule="auto"/>
      </w:pPr>
      <w:r>
        <w:separator/>
      </w:r>
    </w:p>
  </w:endnote>
  <w:endnote w:type="continuationSeparator" w:id="0">
    <w:p w:rsidR="00053B31" w:rsidRDefault="00053B31" w:rsidP="00281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351436"/>
      <w:docPartObj>
        <w:docPartGallery w:val="Page Numbers (Bottom of Page)"/>
        <w:docPartUnique/>
      </w:docPartObj>
    </w:sdtPr>
    <w:sdtEndPr/>
    <w:sdtContent>
      <w:p w:rsidR="00281A1D" w:rsidRDefault="00281A1D">
        <w:pPr>
          <w:pStyle w:val="a7"/>
          <w:jc w:val="center"/>
        </w:pPr>
        <w:r>
          <w:fldChar w:fldCharType="begin"/>
        </w:r>
        <w:r>
          <w:instrText>PAGE   \* MERGEFORMAT</w:instrText>
        </w:r>
        <w:r>
          <w:fldChar w:fldCharType="separate"/>
        </w:r>
        <w:r w:rsidR="00167427">
          <w:rPr>
            <w:noProof/>
          </w:rPr>
          <w:t>1</w:t>
        </w:r>
        <w:r>
          <w:fldChar w:fldCharType="end"/>
        </w:r>
      </w:p>
    </w:sdtContent>
  </w:sdt>
  <w:p w:rsidR="00281A1D" w:rsidRDefault="00281A1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B31" w:rsidRDefault="00053B31" w:rsidP="00281A1D">
      <w:pPr>
        <w:spacing w:after="0" w:line="240" w:lineRule="auto"/>
      </w:pPr>
      <w:r>
        <w:separator/>
      </w:r>
    </w:p>
  </w:footnote>
  <w:footnote w:type="continuationSeparator" w:id="0">
    <w:p w:rsidR="00053B31" w:rsidRDefault="00053B31" w:rsidP="00281A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5267F"/>
    <w:multiLevelType w:val="hybridMultilevel"/>
    <w:tmpl w:val="E376A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321626"/>
    <w:multiLevelType w:val="hybridMultilevel"/>
    <w:tmpl w:val="5D422E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2D32A4"/>
    <w:multiLevelType w:val="hybridMultilevel"/>
    <w:tmpl w:val="EADC92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B86"/>
    <w:rsid w:val="00021FC4"/>
    <w:rsid w:val="00053B31"/>
    <w:rsid w:val="000E21CB"/>
    <w:rsid w:val="0012333A"/>
    <w:rsid w:val="001657B3"/>
    <w:rsid w:val="00167427"/>
    <w:rsid w:val="0022384A"/>
    <w:rsid w:val="00281A1D"/>
    <w:rsid w:val="003610B8"/>
    <w:rsid w:val="003D3B86"/>
    <w:rsid w:val="0040293C"/>
    <w:rsid w:val="00482436"/>
    <w:rsid w:val="004E7F05"/>
    <w:rsid w:val="00504FBF"/>
    <w:rsid w:val="00566058"/>
    <w:rsid w:val="005A7D53"/>
    <w:rsid w:val="006F0F0A"/>
    <w:rsid w:val="00700179"/>
    <w:rsid w:val="00701B4E"/>
    <w:rsid w:val="00792EB2"/>
    <w:rsid w:val="007E3388"/>
    <w:rsid w:val="0087308C"/>
    <w:rsid w:val="009F5A3F"/>
    <w:rsid w:val="00A85A90"/>
    <w:rsid w:val="00B234F7"/>
    <w:rsid w:val="00BD3FF4"/>
    <w:rsid w:val="00C01E2B"/>
    <w:rsid w:val="00C07BAD"/>
    <w:rsid w:val="00D50726"/>
    <w:rsid w:val="00D93D5C"/>
    <w:rsid w:val="00F61C5A"/>
    <w:rsid w:val="00FA05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4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line number"/>
    <w:basedOn w:val="a0"/>
    <w:uiPriority w:val="99"/>
    <w:semiHidden/>
    <w:unhideWhenUsed/>
    <w:rsid w:val="00281A1D"/>
  </w:style>
  <w:style w:type="paragraph" w:styleId="a5">
    <w:name w:val="header"/>
    <w:basedOn w:val="a"/>
    <w:link w:val="a6"/>
    <w:uiPriority w:val="99"/>
    <w:unhideWhenUsed/>
    <w:rsid w:val="00281A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81A1D"/>
  </w:style>
  <w:style w:type="paragraph" w:styleId="a7">
    <w:name w:val="footer"/>
    <w:basedOn w:val="a"/>
    <w:link w:val="a8"/>
    <w:uiPriority w:val="99"/>
    <w:unhideWhenUsed/>
    <w:rsid w:val="00281A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81A1D"/>
  </w:style>
  <w:style w:type="paragraph" w:styleId="a9">
    <w:name w:val="Balloon Text"/>
    <w:basedOn w:val="a"/>
    <w:link w:val="aa"/>
    <w:uiPriority w:val="99"/>
    <w:semiHidden/>
    <w:unhideWhenUsed/>
    <w:rsid w:val="005A7D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A7D53"/>
    <w:rPr>
      <w:rFonts w:ascii="Tahoma" w:hAnsi="Tahoma" w:cs="Tahoma"/>
      <w:sz w:val="16"/>
      <w:szCs w:val="16"/>
    </w:rPr>
  </w:style>
  <w:style w:type="paragraph" w:styleId="ab">
    <w:name w:val="Normal (Web)"/>
    <w:basedOn w:val="a"/>
    <w:uiPriority w:val="99"/>
    <w:semiHidden/>
    <w:unhideWhenUsed/>
    <w:rsid w:val="004E7F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6742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4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line number"/>
    <w:basedOn w:val="a0"/>
    <w:uiPriority w:val="99"/>
    <w:semiHidden/>
    <w:unhideWhenUsed/>
    <w:rsid w:val="00281A1D"/>
  </w:style>
  <w:style w:type="paragraph" w:styleId="a5">
    <w:name w:val="header"/>
    <w:basedOn w:val="a"/>
    <w:link w:val="a6"/>
    <w:uiPriority w:val="99"/>
    <w:unhideWhenUsed/>
    <w:rsid w:val="00281A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81A1D"/>
  </w:style>
  <w:style w:type="paragraph" w:styleId="a7">
    <w:name w:val="footer"/>
    <w:basedOn w:val="a"/>
    <w:link w:val="a8"/>
    <w:uiPriority w:val="99"/>
    <w:unhideWhenUsed/>
    <w:rsid w:val="00281A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81A1D"/>
  </w:style>
  <w:style w:type="paragraph" w:styleId="a9">
    <w:name w:val="Balloon Text"/>
    <w:basedOn w:val="a"/>
    <w:link w:val="aa"/>
    <w:uiPriority w:val="99"/>
    <w:semiHidden/>
    <w:unhideWhenUsed/>
    <w:rsid w:val="005A7D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A7D53"/>
    <w:rPr>
      <w:rFonts w:ascii="Tahoma" w:hAnsi="Tahoma" w:cs="Tahoma"/>
      <w:sz w:val="16"/>
      <w:szCs w:val="16"/>
    </w:rPr>
  </w:style>
  <w:style w:type="paragraph" w:styleId="ab">
    <w:name w:val="Normal (Web)"/>
    <w:basedOn w:val="a"/>
    <w:uiPriority w:val="99"/>
    <w:semiHidden/>
    <w:unhideWhenUsed/>
    <w:rsid w:val="004E7F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6742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605726">
      <w:bodyDiv w:val="1"/>
      <w:marLeft w:val="0"/>
      <w:marRight w:val="0"/>
      <w:marTop w:val="0"/>
      <w:marBottom w:val="0"/>
      <w:divBdr>
        <w:top w:val="none" w:sz="0" w:space="0" w:color="auto"/>
        <w:left w:val="none" w:sz="0" w:space="0" w:color="auto"/>
        <w:bottom w:val="none" w:sz="0" w:space="0" w:color="auto"/>
        <w:right w:val="none" w:sz="0" w:space="0" w:color="auto"/>
      </w:divBdr>
    </w:div>
    <w:div w:id="173874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1.xml"/><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microsoft.com/office/2007/relationships/hdphoto" Target="media/hdphoto1.wdp"/><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После</c:v>
                </c:pt>
              </c:strCache>
            </c:strRef>
          </c:tx>
          <c:marker>
            <c:symbol val="none"/>
          </c:marker>
          <c:dLbls>
            <c:dLbl>
              <c:idx val="2"/>
              <c:dLblPos val="r"/>
              <c:showLegendKey val="0"/>
              <c:showVal val="1"/>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Чашка 1</c:v>
                </c:pt>
                <c:pt idx="1">
                  <c:v>Чашка 2</c:v>
                </c:pt>
                <c:pt idx="2">
                  <c:v>Чашка 3</c:v>
                </c:pt>
              </c:strCache>
            </c:strRef>
          </c:cat>
          <c:val>
            <c:numRef>
              <c:f>Лист1!$B$2:$B$4</c:f>
              <c:numCache>
                <c:formatCode>General</c:formatCode>
                <c:ptCount val="3"/>
                <c:pt idx="0">
                  <c:v>3906</c:v>
                </c:pt>
                <c:pt idx="1">
                  <c:v>3437</c:v>
                </c:pt>
                <c:pt idx="2">
                  <c:v>4218</c:v>
                </c:pt>
              </c:numCache>
            </c:numRef>
          </c:val>
          <c:smooth val="0"/>
        </c:ser>
        <c:ser>
          <c:idx val="1"/>
          <c:order val="1"/>
          <c:tx>
            <c:strRef>
              <c:f>Лист1!$C$1</c:f>
              <c:strCache>
                <c:ptCount val="1"/>
                <c:pt idx="0">
                  <c:v>До</c:v>
                </c:pt>
              </c:strCache>
            </c:strRef>
          </c:tx>
          <c:marker>
            <c:symbol val="none"/>
          </c:marker>
          <c:dLbls>
            <c:dLbl>
              <c:idx val="2"/>
              <c:dLblPos val="r"/>
              <c:showLegendKey val="0"/>
              <c:showVal val="1"/>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Чашка 1</c:v>
                </c:pt>
                <c:pt idx="1">
                  <c:v>Чашка 2</c:v>
                </c:pt>
                <c:pt idx="2">
                  <c:v>Чашка 3</c:v>
                </c:pt>
              </c:strCache>
            </c:strRef>
          </c:cat>
          <c:val>
            <c:numRef>
              <c:f>Лист1!$C$2:$C$4</c:f>
              <c:numCache>
                <c:formatCode>General</c:formatCode>
                <c:ptCount val="3"/>
                <c:pt idx="0">
                  <c:v>5781</c:v>
                </c:pt>
                <c:pt idx="1">
                  <c:v>5468</c:v>
                </c:pt>
                <c:pt idx="2">
                  <c:v>6250</c:v>
                </c:pt>
              </c:numCache>
            </c:numRef>
          </c:val>
          <c:smooth val="0"/>
        </c:ser>
        <c:dLbls>
          <c:showLegendKey val="0"/>
          <c:showVal val="0"/>
          <c:showCatName val="0"/>
          <c:showSerName val="0"/>
          <c:showPercent val="0"/>
          <c:showBubbleSize val="0"/>
        </c:dLbls>
        <c:marker val="1"/>
        <c:smooth val="0"/>
        <c:axId val="58953088"/>
        <c:axId val="58954880"/>
      </c:lineChart>
      <c:catAx>
        <c:axId val="58953088"/>
        <c:scaling>
          <c:orientation val="minMax"/>
        </c:scaling>
        <c:delete val="0"/>
        <c:axPos val="b"/>
        <c:numFmt formatCode="General" sourceLinked="0"/>
        <c:majorTickMark val="none"/>
        <c:minorTickMark val="none"/>
        <c:tickLblPos val="nextTo"/>
        <c:crossAx val="58954880"/>
        <c:crosses val="autoZero"/>
        <c:auto val="1"/>
        <c:lblAlgn val="ctr"/>
        <c:lblOffset val="100"/>
        <c:noMultiLvlLbl val="0"/>
      </c:catAx>
      <c:valAx>
        <c:axId val="58954880"/>
        <c:scaling>
          <c:orientation val="minMax"/>
        </c:scaling>
        <c:delete val="1"/>
        <c:axPos val="l"/>
        <c:majorGridlines/>
        <c:numFmt formatCode="General" sourceLinked="1"/>
        <c:majorTickMark val="none"/>
        <c:minorTickMark val="none"/>
        <c:tickLblPos val="nextTo"/>
        <c:crossAx val="58953088"/>
        <c:crosses val="autoZero"/>
        <c:crossBetween val="between"/>
      </c:valAx>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118</TotalTime>
  <Pages>13</Pages>
  <Words>2406</Words>
  <Characters>13717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Пользователь</cp:lastModifiedBy>
  <cp:revision>22</cp:revision>
  <dcterms:created xsi:type="dcterms:W3CDTF">2020-11-18T06:29:00Z</dcterms:created>
  <dcterms:modified xsi:type="dcterms:W3CDTF">2020-11-21T02:52:00Z</dcterms:modified>
</cp:coreProperties>
</file>