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B" w:rsidRPr="00763F1B" w:rsidRDefault="00763F1B" w:rsidP="0076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Izhitsa" w:eastAsia="Times New Roman" w:hAnsi="Izhitsa" w:cs="Times New Roman"/>
          <w:sz w:val="36"/>
          <w:szCs w:val="36"/>
          <w:lang w:eastAsia="ru-RU"/>
        </w:rPr>
        <w:t>XXII Российская научная конференция школьников</w:t>
      </w:r>
    </w:p>
    <w:p w:rsidR="00763F1B" w:rsidRPr="00763F1B" w:rsidRDefault="00763F1B" w:rsidP="00763F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Izhitsa" w:eastAsia="Times New Roman" w:hAnsi="Izhitsa" w:cs="Times New Roman"/>
          <w:sz w:val="32"/>
          <w:szCs w:val="32"/>
          <w:lang w:eastAsia="ru-RU"/>
        </w:rPr>
        <w:t> </w:t>
      </w:r>
    </w:p>
    <w:p w:rsidR="00763F1B" w:rsidRPr="00763F1B" w:rsidRDefault="00763F1B" w:rsidP="00763F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Izhitsa" w:eastAsia="Times New Roman" w:hAnsi="Izhitsa" w:cs="Times New Roman"/>
          <w:sz w:val="16"/>
          <w:szCs w:val="16"/>
          <w:lang w:eastAsia="ru-RU"/>
        </w:rPr>
        <w:t> </w:t>
      </w:r>
    </w:p>
    <w:p w:rsidR="00763F1B" w:rsidRPr="00763F1B" w:rsidRDefault="00763F1B" w:rsidP="0076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Izhitsa" w:eastAsia="Times New Roman" w:hAnsi="Izhitsa" w:cs="Times New Roman"/>
          <w:sz w:val="32"/>
          <w:szCs w:val="32"/>
          <w:lang w:eastAsia="ru-RU"/>
        </w:rPr>
        <w:t>19 - 21 апреля 2019 </w:t>
      </w:r>
      <w:r w:rsidRPr="00763F1B">
        <w:rPr>
          <w:rFonts w:ascii="Izhitsa" w:eastAsia="Times New Roman" w:hAnsi="Izhitsa" w:cs="Times New Roman"/>
          <w:sz w:val="28"/>
          <w:szCs w:val="28"/>
          <w:lang w:eastAsia="ru-RU"/>
        </w:rPr>
        <w:t>г. ЯРОСЛАВЛЬ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6"/>
          <w:szCs w:val="6"/>
          <w:lang w:eastAsia="ru-RU"/>
        </w:rPr>
        <w:t> 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3F1B" w:rsidRPr="00763F1B" w:rsidRDefault="00763F1B" w:rsidP="00763F1B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150049, г</w:t>
      </w:r>
      <w:proofErr w:type="gramStart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.Я</w:t>
      </w:r>
      <w:proofErr w:type="gramEnd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рославль, ул.Б.Октябрьская, 79</w:t>
      </w:r>
    </w:p>
    <w:p w:rsidR="00763F1B" w:rsidRPr="00763F1B" w:rsidRDefault="00763F1B" w:rsidP="00763F1B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Интернет-сайт: http://otkrytie.edu.yar.ru/</w:t>
      </w:r>
    </w:p>
    <w:p w:rsidR="00763F1B" w:rsidRPr="00763F1B" w:rsidRDefault="00763F1B" w:rsidP="00763F1B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  <w:lang w:eastAsia="ru-RU"/>
        </w:rPr>
        <w:t> 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gramStart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.-</w:t>
      </w:r>
      <w:proofErr w:type="gramEnd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факс</w:t>
      </w:r>
      <w:proofErr w:type="spellEnd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 (4852) 20-12-42   Тел. (4852)30-33-38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E-mail</w:t>
      </w:r>
      <w:proofErr w:type="spellEnd"/>
      <w:r w:rsidRPr="00763F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 conf.otkrytie@gmail.com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3F1B" w:rsidRPr="00763F1B" w:rsidRDefault="00763F1B" w:rsidP="00763F1B">
      <w:pPr>
        <w:pBdr>
          <w:top w:val="doub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  <w:lang w:eastAsia="ru-RU"/>
        </w:rPr>
        <w:t> </w:t>
      </w:r>
    </w:p>
    <w:p w:rsidR="00763F1B" w:rsidRPr="00763F1B" w:rsidRDefault="00763F1B" w:rsidP="00763F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Уважаемые участники и руководители делегаций!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Мы будем рады видеть вас на XXII Российской научной конференции школьников «Открытие», которая состоится в </w:t>
      </w:r>
      <w:proofErr w:type="gramStart"/>
      <w:r w:rsidRPr="00763F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</w:t>
      </w:r>
      <w:proofErr w:type="gramEnd"/>
      <w:r w:rsidRPr="00763F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Ярославле с 19 по 21 апреля 2019 г.</w:t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Приезд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Приезд участника на конференцию возможен в строгом соответствии с решением экспертного совета о допуске на II (очный) этап – эти результаты размещены на сайте</w:t>
      </w:r>
      <w:r w:rsidRPr="00763F1B">
        <w:rPr>
          <w:rFonts w:ascii="Times New Roman" w:eastAsia="Times New Roman" w:hAnsi="Times New Roman" w:cs="Times New Roman"/>
          <w:spacing w:val="-2"/>
          <w:lang w:eastAsia="ru-RU"/>
        </w:rPr>
        <w:t>: </w:t>
      </w:r>
      <w:r w:rsidRPr="00763F1B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http://otkrytie.edu.yar.ru/discover/19/index2019.html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Приезд школьника на конференцию возможен </w:t>
      </w:r>
      <w:r w:rsidRPr="00763F1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только </w:t>
      </w:r>
      <w:r w:rsidRPr="00763F1B">
        <w:rPr>
          <w:rFonts w:ascii="Times New Roman" w:eastAsia="Times New Roman" w:hAnsi="Times New Roman" w:cs="Times New Roman"/>
          <w:lang w:eastAsia="ru-RU"/>
        </w:rPr>
        <w:t>в сопровождении педагога или родителя. Ответственность за жизнь и здоровье участников конференции возлагается на сопровождающих.</w:t>
      </w:r>
    </w:p>
    <w:p w:rsidR="00763F1B" w:rsidRPr="00763F1B" w:rsidRDefault="00763F1B" w:rsidP="00763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Каждый гость (участник конференции или сопровождающий) должен </w:t>
      </w:r>
      <w:r w:rsidRPr="00763F1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иметь с собой паспорт</w:t>
      </w:r>
      <w:r w:rsidRPr="00763F1B">
        <w:rPr>
          <w:rFonts w:ascii="Times New Roman" w:eastAsia="Times New Roman" w:hAnsi="Times New Roman" w:cs="Times New Roman"/>
          <w:lang w:eastAsia="ru-RU"/>
        </w:rPr>
        <w:t> (в случае отсутствия - свидетельство о рождении) и ксерокопию страниц с фотографией и регистрацией местожительства.</w:t>
      </w:r>
    </w:p>
    <w:p w:rsidR="00763F1B" w:rsidRPr="00763F1B" w:rsidRDefault="00763F1B" w:rsidP="00763F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Рекомендуемое время заезда – 18 апреля (день, вечер), рекомендуемое время отъезда – 21 апреля (день). Если вы сможете взять ж/</w:t>
      </w:r>
      <w:proofErr w:type="spellStart"/>
      <w:r w:rsidRPr="00763F1B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763F1B">
        <w:rPr>
          <w:rFonts w:ascii="Times New Roman" w:eastAsia="Times New Roman" w:hAnsi="Times New Roman" w:cs="Times New Roman"/>
          <w:lang w:eastAsia="ru-RU"/>
        </w:rPr>
        <w:t xml:space="preserve"> билеты на соответствующие поезда, то вы успеваете охватить всю программу конференции и затратить минимум средств на проживание и питание.</w:t>
      </w:r>
    </w:p>
    <w:p w:rsidR="00763F1B" w:rsidRPr="00763F1B" w:rsidRDefault="00763F1B" w:rsidP="00763F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Мы планируем встречу участников на вокзале и отправку до места размещения.</w:t>
      </w:r>
    </w:p>
    <w:p w:rsidR="00763F1B" w:rsidRPr="00763F1B" w:rsidRDefault="00763F1B" w:rsidP="00763F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Убедительно просим </w:t>
      </w:r>
      <w:r w:rsidRPr="00763F1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 5 апреля подтвердить</w:t>
      </w:r>
      <w:r w:rsidRPr="00763F1B">
        <w:rPr>
          <w:rFonts w:ascii="Times New Roman" w:eastAsia="Times New Roman" w:hAnsi="Times New Roman" w:cs="Times New Roman"/>
          <w:lang w:eastAsia="ru-RU"/>
        </w:rPr>
        <w:t> свой приезд и переслать нам по факсу или электронной почте информацию в виде </w:t>
      </w:r>
      <w:r w:rsidRPr="00763F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Таблицы заезда</w:t>
      </w:r>
      <w:r w:rsidRPr="00763F1B">
        <w:rPr>
          <w:rFonts w:ascii="Times New Roman" w:eastAsia="Times New Roman" w:hAnsi="Times New Roman" w:cs="Times New Roman"/>
          <w:lang w:eastAsia="ru-RU"/>
        </w:rPr>
        <w:t>:</w:t>
      </w:r>
    </w:p>
    <w:p w:rsidR="00763F1B" w:rsidRPr="00763F1B" w:rsidRDefault="00763F1B" w:rsidP="00763F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tbl>
      <w:tblPr>
        <w:tblW w:w="11150" w:type="dxa"/>
        <w:tblCellMar>
          <w:left w:w="0" w:type="dxa"/>
          <w:right w:w="0" w:type="dxa"/>
        </w:tblCellMar>
        <w:tblLook w:val="04A0"/>
      </w:tblPr>
      <w:tblGrid>
        <w:gridCol w:w="1870"/>
        <w:gridCol w:w="1760"/>
        <w:gridCol w:w="884"/>
        <w:gridCol w:w="1089"/>
        <w:gridCol w:w="969"/>
        <w:gridCol w:w="784"/>
        <w:gridCol w:w="1106"/>
        <w:gridCol w:w="1406"/>
        <w:gridCol w:w="1282"/>
      </w:tblGrid>
      <w:tr w:rsidR="00763F1B" w:rsidRPr="00763F1B" w:rsidTr="0076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Список приезжающих участнико</w:t>
            </w:r>
            <w:proofErr w:type="gramStart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в(</w:t>
            </w:r>
            <w:proofErr w:type="gramEnd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(полностью)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сопровождающих взрослых, телефон, адрес </w:t>
            </w:r>
            <w:proofErr w:type="spellStart"/>
            <w:proofErr w:type="gramStart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время приезда в Ярославль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название 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поезда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и время отъезда из Ярославля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название вокзала</w:t>
            </w:r>
          </w:p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(от которого отъезжаете)</w:t>
            </w:r>
          </w:p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проживания</w:t>
            </w:r>
          </w:p>
        </w:tc>
      </w:tr>
      <w:tr w:rsidR="00763F1B" w:rsidRPr="00763F1B" w:rsidTr="0076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2.…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numPr>
                <w:ilvl w:val="0"/>
                <w:numId w:val="2"/>
              </w:numPr>
              <w:spacing w:after="0" w:line="240" w:lineRule="auto"/>
              <w:ind w:left="25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2.…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63F1B" w:rsidRPr="00763F1B" w:rsidRDefault="00763F1B" w:rsidP="00763F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763F1B" w:rsidRPr="00763F1B" w:rsidRDefault="00763F1B" w:rsidP="00763F1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lang w:eastAsia="ru-RU"/>
        </w:rPr>
        <w:t>Удостоверьтесь, что Оргкомитет получил информацию о заезде (по электронной почте мы обязательно пришлем ответ-подтверждение в получении).</w:t>
      </w:r>
    </w:p>
    <w:p w:rsidR="00763F1B" w:rsidRPr="00763F1B" w:rsidRDefault="00763F1B" w:rsidP="00763F1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Ярославль находится в 250 км от г. Москвы. Добраться можно в среднем за 4 часа на проходящих и прямых поездах или автобусах, которые отправляются с Ярославского вокзала г</w:t>
      </w:r>
      <w:proofErr w:type="gramStart"/>
      <w:r w:rsidRPr="00763F1B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763F1B">
        <w:rPr>
          <w:rFonts w:ascii="Times New Roman" w:eastAsia="Times New Roman" w:hAnsi="Times New Roman" w:cs="Times New Roman"/>
          <w:lang w:eastAsia="ru-RU"/>
        </w:rPr>
        <w:t>осквы. Если вы прислали Таблицу заезда в Оргкомитет, то вас встречают:</w:t>
      </w:r>
    </w:p>
    <w:p w:rsidR="00763F1B" w:rsidRPr="00763F1B" w:rsidRDefault="00763F1B" w:rsidP="00763F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1)</w:t>
      </w:r>
      <w:r w:rsidRPr="00763F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lang w:eastAsia="ru-RU"/>
        </w:rPr>
        <w:t>на вокзале Ярославль-Главный – выход из подземного перехода (он на вокзале один);</w:t>
      </w:r>
    </w:p>
    <w:p w:rsidR="00763F1B" w:rsidRPr="00763F1B" w:rsidRDefault="00763F1B" w:rsidP="00763F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2)</w:t>
      </w:r>
      <w:r w:rsidRPr="00763F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lang w:eastAsia="ru-RU"/>
        </w:rPr>
        <w:t>на вокзале </w:t>
      </w:r>
      <w:proofErr w:type="spellStart"/>
      <w:proofErr w:type="gramStart"/>
      <w:r w:rsidRPr="00763F1B">
        <w:rPr>
          <w:rFonts w:ascii="Times New Roman" w:eastAsia="Times New Roman" w:hAnsi="Times New Roman" w:cs="Times New Roman"/>
          <w:lang w:eastAsia="ru-RU"/>
        </w:rPr>
        <w:t>Ярославль-пассажирский</w:t>
      </w:r>
      <w:proofErr w:type="spellEnd"/>
      <w:proofErr w:type="gramEnd"/>
      <w:r w:rsidRPr="00763F1B">
        <w:rPr>
          <w:rFonts w:ascii="Times New Roman" w:eastAsia="Times New Roman" w:hAnsi="Times New Roman" w:cs="Times New Roman"/>
          <w:lang w:eastAsia="ru-RU"/>
        </w:rPr>
        <w:t xml:space="preserve"> (Московский вокзал) – центральный выход из здания вокзала в город (со стороны Московского проспекта);</w:t>
      </w:r>
    </w:p>
    <w:p w:rsidR="00763F1B" w:rsidRPr="00763F1B" w:rsidRDefault="00763F1B" w:rsidP="00763F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3)</w:t>
      </w:r>
      <w:r w:rsidRPr="00763F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lang w:eastAsia="ru-RU"/>
        </w:rPr>
        <w:t>на автовокзале – центральный выход из здания вокзала в город (со стороны Московского проспекта).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lang w:eastAsia="ru-RU"/>
        </w:rPr>
        <w:t>Убедительная просьба </w:t>
      </w:r>
      <w:r w:rsidRPr="00763F1B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2D"/>
      </w:r>
      <w:r w:rsidRPr="00763F1B">
        <w:rPr>
          <w:rFonts w:ascii="Times New Roman" w:eastAsia="Times New Roman" w:hAnsi="Times New Roman" w:cs="Times New Roman"/>
          <w:lang w:eastAsia="ru-RU"/>
        </w:rPr>
        <w:t> заранее приобрести билеты на обратную дорогу. Оргкомитет приобретением билетов не занимается.</w:t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Размещение. </w:t>
      </w:r>
      <w:r w:rsidRPr="00763F1B">
        <w:rPr>
          <w:rFonts w:ascii="Times New Roman" w:eastAsia="Times New Roman" w:hAnsi="Times New Roman" w:cs="Times New Roman"/>
          <w:lang w:eastAsia="ru-RU"/>
        </w:rPr>
        <w:t xml:space="preserve">Планируется размещение всех иногородних участников в гостинице «Юбилейная» (ул. </w:t>
      </w:r>
      <w:proofErr w:type="spellStart"/>
      <w:r w:rsidRPr="00763F1B">
        <w:rPr>
          <w:rFonts w:ascii="Times New Roman" w:eastAsia="Times New Roman" w:hAnsi="Times New Roman" w:cs="Times New Roman"/>
          <w:lang w:eastAsia="ru-RU"/>
        </w:rPr>
        <w:t>Которосльная</w:t>
      </w:r>
      <w:proofErr w:type="spellEnd"/>
      <w:r w:rsidRPr="00763F1B">
        <w:rPr>
          <w:rFonts w:ascii="Times New Roman" w:eastAsia="Times New Roman" w:hAnsi="Times New Roman" w:cs="Times New Roman"/>
          <w:lang w:eastAsia="ru-RU"/>
        </w:rPr>
        <w:t xml:space="preserve"> набережная, 26), которая располагается </w:t>
      </w:r>
      <w:r w:rsidRPr="00763F1B">
        <w:rPr>
          <w:rFonts w:ascii="Times New Roman" w:eastAsia="Times New Roman" w:hAnsi="Times New Roman" w:cs="Times New Roman"/>
          <w:lang w:eastAsia="ru-RU"/>
        </w:rPr>
        <w:lastRenderedPageBreak/>
        <w:t>в историческом центре Ярославля. Размещение в 1-2-местных номерах с удобствами (туалет и душ). Порядок размещения определяют организаторы.</w:t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Предполагаемая программа конференции: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3F1B" w:rsidRPr="00763F1B" w:rsidRDefault="00763F1B" w:rsidP="00763F1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18–19 апреля </w:t>
      </w: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− Заезд участников и размещение в гостинице «Юбилейная»</w:t>
      </w:r>
    </w:p>
    <w:p w:rsidR="00763F1B" w:rsidRPr="00763F1B" w:rsidRDefault="00763F1B" w:rsidP="00763F1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19 апреля (пятница)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10.00 – ЛЕКЦИИ ученых для участников конференции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13.45 – автобусная ЭКСКУРСИЯ по г</w:t>
      </w:r>
      <w:proofErr w:type="gramStart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.Я</w:t>
      </w:r>
      <w:proofErr w:type="gramEnd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рославлю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16.00 – </w:t>
      </w:r>
      <w:r w:rsidRPr="00763F1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ТОРЖЕСТВЕННОЕ ОТКРЫТИЕ КОНФЕРЕНЦИИ</w:t>
      </w:r>
      <w:r w:rsidRPr="00763F1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19.00 – собрание руководителей делегаций (конференц-зал «Синий» гостиницы «Юбилейная»)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20 апреля (суббота)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9.00 – 9.55 регистрация участников конференции (МОУ Лицей № 86, ул</w:t>
      </w:r>
      <w:proofErr w:type="gramStart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.З</w:t>
      </w:r>
      <w:proofErr w:type="gramEnd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елин</w:t>
      </w: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ского, 6)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10.00 – 15.00 – </w:t>
      </w:r>
      <w:r w:rsidRPr="00763F1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РАБОТА СЕКЦИЙ КОНФЕРЕНЦИИ</w:t>
      </w: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: доклады.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11.00 – 14.00 – обед (в столовой школы)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19.00 – 21.00 – </w:t>
      </w:r>
      <w:proofErr w:type="spellStart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культурно-досуговая</w:t>
      </w:r>
      <w:proofErr w:type="spellEnd"/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 для участников конференции (конференц-зал «Серебряный» гостиницы «Юбилейная»)</w:t>
      </w:r>
    </w:p>
    <w:p w:rsidR="00763F1B" w:rsidRPr="00763F1B" w:rsidRDefault="00763F1B" w:rsidP="00763F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21 апреля (воскресенье)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10.00 – 11.00 – </w:t>
      </w:r>
      <w:r w:rsidRPr="00763F1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ЦЕРЕМОНИЯ НАГРАЖДЕНИЯ ПОБЕДИТЕЛЕЙ</w:t>
      </w:r>
      <w:r w:rsidRPr="00763F1B">
        <w:rPr>
          <w:rFonts w:ascii="Times New Roman" w:eastAsia="Times New Roman" w:hAnsi="Times New Roman" w:cs="Times New Roman"/>
          <w:sz w:val="18"/>
          <w:szCs w:val="18"/>
          <w:lang w:eastAsia="ru-RU"/>
        </w:rPr>
        <w:t>  (конференц-зал «Серебряный» гостиницы «Юбилейная»)</w:t>
      </w:r>
    </w:p>
    <w:p w:rsidR="00763F1B" w:rsidRPr="00763F1B" w:rsidRDefault="00763F1B" w:rsidP="0076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Отъезд</w:t>
      </w:r>
    </w:p>
    <w:p w:rsidR="00763F1B" w:rsidRPr="00763F1B" w:rsidRDefault="00763F1B" w:rsidP="00763F1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Отъезд из гостиницы осуществляется самостоятельно (за исключением ночного времени).</w:t>
      </w:r>
    </w:p>
    <w:p w:rsidR="00763F1B" w:rsidRPr="00763F1B" w:rsidRDefault="00763F1B" w:rsidP="00763F1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Проживающим</w:t>
      </w:r>
      <w:proofErr w:type="gramEnd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сдать номера до 12:00.</w:t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Подготовка к выступлению на секции конференции</w:t>
      </w:r>
    </w:p>
    <w:p w:rsidR="00763F1B" w:rsidRPr="00763F1B" w:rsidRDefault="00763F1B" w:rsidP="00763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Участник конференции должен иметь при себе:</w:t>
      </w:r>
    </w:p>
    <w:p w:rsidR="00763F1B" w:rsidRPr="00763F1B" w:rsidRDefault="00763F1B" w:rsidP="00763F1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763F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свой экземпляр текста доклада для выступления на секции;</w:t>
      </w:r>
    </w:p>
    <w:p w:rsidR="00763F1B" w:rsidRPr="00763F1B" w:rsidRDefault="00763F1B" w:rsidP="00763F1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2)</w:t>
      </w:r>
      <w:r w:rsidRPr="00763F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демонстрационные материалы при необходимости (плакаты, таблицы, компьютерные презентации и т.п.). Компьютерные демонстрации желательно иметь на 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флэш-картах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преимущественно в формате MS 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Office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763F1B" w:rsidRPr="00763F1B" w:rsidRDefault="00763F1B" w:rsidP="00763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Время выступления на конференции не должно превышать 15 минут, продолжительность дискуссии – 5 минут. На секциях будут предоставлены компьютеры с проекторами.</w:t>
      </w:r>
    </w:p>
    <w:p w:rsidR="00763F1B" w:rsidRPr="00763F1B" w:rsidRDefault="00763F1B" w:rsidP="00763F1B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Организационный взнос и его оплата</w:t>
      </w:r>
    </w:p>
    <w:p w:rsidR="00763F1B" w:rsidRPr="00763F1B" w:rsidRDefault="00763F1B" w:rsidP="00763F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Для участия в конференции необходимо оплатить организационный взнос за каждого участника, в том числе и за сопровождающего.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Оргвзнос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включает расходы на организацию конференции, в том числе культурную программу, лекции специалистов, раздаточные материалы, транспортные и другие организационные расходы, 3-х разовое питание и проживание. Сумма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зависит от варианта проживания.</w:t>
      </w:r>
    </w:p>
    <w:p w:rsidR="00763F1B" w:rsidRPr="00763F1B" w:rsidRDefault="00763F1B" w:rsidP="00763F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Просим выбрать приемлемый для вас вариант в зависимости от времени вашего приезда/отъезда и перед оплатой согласовать его с Оргкомитетом </w:t>
      </w:r>
      <w:r w:rsidRPr="00763F1B"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  <w:lang w:eastAsia="ru-RU"/>
        </w:rPr>
        <w:t>до 5 апреля 2019 г., </w:t>
      </w:r>
      <w:r w:rsidRPr="00763F1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выслать по электронной почте Таблицу заезда с выбранным вариантом проживания, фамилиями участников и сопровождающих.</w:t>
      </w:r>
    </w:p>
    <w:p w:rsidR="00763F1B" w:rsidRPr="00763F1B" w:rsidRDefault="00763F1B" w:rsidP="00763F1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проживания и суммы </w:t>
      </w:r>
      <w:proofErr w:type="spellStart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(на 1 человека) в 2019 г.:</w:t>
      </w:r>
    </w:p>
    <w:tbl>
      <w:tblPr>
        <w:tblW w:w="9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1458"/>
        <w:gridCol w:w="1417"/>
        <w:gridCol w:w="567"/>
        <w:gridCol w:w="1074"/>
        <w:gridCol w:w="3288"/>
        <w:gridCol w:w="484"/>
      </w:tblGrid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Варианты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 заезда в гостиницу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отъезда из гостиницы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Кол-во суток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оргвзноса</w:t>
            </w:r>
            <w:proofErr w:type="spellEnd"/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Запланированное питание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63F1B" w:rsidRPr="00763F1B" w:rsidTr="00763F1B">
        <w:trPr>
          <w:trHeight w:val="36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0</w:t>
            </w:r>
          </w:p>
        </w:tc>
        <w:tc>
          <w:tcPr>
            <w:tcW w:w="3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без проживания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 20.04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I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12:00 19.04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 20.04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обед, ужин 19.04, завтрак, обед 20.04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I 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15:00 19.04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 20.04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19.04,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 20.04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I б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12:00 20.04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 21.04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обед, ужин 20.04,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 21.04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II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12:00 19.04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12:00 </w:t>
            </w: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6480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обед, ужин 19.04; завтрак, обед, ужин </w:t>
            </w: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20.04; завтрак 21.04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Вариант III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12:00 18.04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 21.04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обед, ужин 18.04,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обед, ужин 19.04,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обед, ужин 20.04,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21.04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Вариант </w:t>
            </w:r>
            <w:proofErr w:type="spellStart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III</w:t>
            </w:r>
            <w:proofErr w:type="gramStart"/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12:00 19.04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 22.04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 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обед, ужин 19.04,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обед, ужин 20.04,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обед, ужин 21.04,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22.04</w:t>
            </w:r>
          </w:p>
        </w:tc>
        <w:tc>
          <w:tcPr>
            <w:tcW w:w="4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F1B" w:rsidRPr="00763F1B" w:rsidRDefault="00763F1B" w:rsidP="0076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1B" w:rsidRPr="00763F1B" w:rsidTr="00763F1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Вариант IV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12:00 18.04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12:00 22.04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3F1B" w:rsidRPr="00763F1B" w:rsidRDefault="00763F1B" w:rsidP="0076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10540 руб.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обед, ужин 18.04;</w:t>
            </w:r>
          </w:p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завтрак, обед, ужин 19.04; завтрак, обед, ужин 20.04; завтрак, обед, ужин 21.04; завтрак 22.04</w:t>
            </w: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1B" w:rsidRPr="00763F1B" w:rsidRDefault="00763F1B" w:rsidP="0076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1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63F1B" w:rsidRPr="00763F1B" w:rsidRDefault="00763F1B" w:rsidP="00763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* </w:t>
      </w: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Расчетный час в гостинице – 12 часов дня. В случае необходимости заселения в гостиницу ранее расчетного часа вашего варианта проживания или отъезда из гостиницы после расчетного часа вашего варианта, стоимость </w:t>
      </w:r>
      <w:proofErr w:type="spellStart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увеличивается на 1100 руб. за каждые сутки проживания (без питания): гостиница работает с </w:t>
      </w:r>
      <w:proofErr w:type="gramStart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магнитными</w:t>
      </w:r>
      <w:proofErr w:type="gramEnd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карточками-ключам</w:t>
      </w:r>
      <w:proofErr w:type="spellEnd"/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регистрирующими заселение/отъезд.</w:t>
      </w:r>
    </w:p>
    <w:p w:rsidR="00763F1B" w:rsidRPr="00763F1B" w:rsidRDefault="00763F1B" w:rsidP="00763F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 быть произведена </w:t>
      </w:r>
      <w:r w:rsidRPr="00763F1B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  <w:lang w:eastAsia="ru-RU"/>
        </w:rPr>
        <w:t>до 10 апреля 2019 г.</w:t>
      </w: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по безналичному расчету </w:t>
      </w: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следующими способами:</w:t>
      </w:r>
    </w:p>
    <w:p w:rsidR="00763F1B" w:rsidRPr="00763F1B" w:rsidRDefault="00763F1B" w:rsidP="00763F1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763F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 физических лиц</w:t>
      </w: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 по квитанции через любой банк.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2)</w:t>
      </w:r>
      <w:r w:rsidRPr="00763F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63F1B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для юридических лиц</w:t>
      </w: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путем перечисления денег на наш расчетный счет на основании счета и оформленного договора. Для оформления договора необходимо заполнить его в формате 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MS-Word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и выслать по электронной почте.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Бланки договора и квитанции размещены на сайте конференции: </w:t>
      </w:r>
      <w:r w:rsidRPr="00763F1B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http://otkrytie.edu.yar.ru/discover/19/index2019.html.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подтверждающий оплату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 xml:space="preserve"> (квитанцию или платежное поручение), необходимо </w:t>
      </w:r>
      <w:r w:rsidRPr="00763F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переслать по электронной почте в Оргкомитет</w:t>
      </w:r>
      <w:r w:rsidRPr="00763F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F1B" w:rsidRPr="00763F1B" w:rsidRDefault="00763F1B" w:rsidP="00763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невозможности приезда участника на конференцию убедительная просьба сообщить об этом </w:t>
      </w:r>
      <w:r w:rsidRPr="00763F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 позднее 12 апреля</w:t>
      </w:r>
      <w:r w:rsidRPr="00763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 в противном случае Оргкомитет не гарантирует возврат оплаченного </w:t>
      </w:r>
      <w:proofErr w:type="spellStart"/>
      <w:r w:rsidRPr="00763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оргвзноса</w:t>
      </w:r>
      <w:proofErr w:type="spellEnd"/>
      <w:r w:rsidRPr="00763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63F1B" w:rsidRPr="00763F1B" w:rsidRDefault="00763F1B" w:rsidP="00763F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Оргкомитет</w:t>
      </w:r>
      <w:r w:rsidRPr="00763F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г</w:t>
      </w:r>
      <w:proofErr w:type="gramStart"/>
      <w:r w:rsidRPr="00763F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Я</w:t>
      </w:r>
      <w:proofErr w:type="gramEnd"/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рославль, ул.Б.Октябрьская, 79. Средняя школа «Провинциальный колледж». Проезд троллейбусами № 1 или № 5, автобусом № 72 до остановки «Проспект 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Толбухина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».              </w:t>
      </w:r>
    </w:p>
    <w:p w:rsidR="00763F1B" w:rsidRPr="00763F1B" w:rsidRDefault="00763F1B" w:rsidP="00763F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Телефон-факс: (4852) 20-12-42   Тел. (4852)30-33-38              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E-mail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: conf.otkrytie@gmail.com.</w:t>
      </w:r>
    </w:p>
    <w:p w:rsidR="00763F1B" w:rsidRPr="00763F1B" w:rsidRDefault="00763F1B" w:rsidP="0076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Координаторы: Данилова Елена Валерьевна, Безухова Мария Александровна.</w:t>
      </w:r>
    </w:p>
    <w:p w:rsidR="0044088F" w:rsidRDefault="00763F1B"/>
    <w:sectPr w:rsidR="0044088F" w:rsidSect="0072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4D4"/>
    <w:multiLevelType w:val="multilevel"/>
    <w:tmpl w:val="8D3C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056B8"/>
    <w:multiLevelType w:val="multilevel"/>
    <w:tmpl w:val="2F4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F1B"/>
    <w:rsid w:val="00727BD1"/>
    <w:rsid w:val="00763F1B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1"/>
  </w:style>
  <w:style w:type="paragraph" w:styleId="2">
    <w:name w:val="heading 2"/>
    <w:basedOn w:val="a"/>
    <w:link w:val="20"/>
    <w:uiPriority w:val="9"/>
    <w:qFormat/>
    <w:rsid w:val="00763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cp:lastPrinted>2019-03-22T00:45:00Z</cp:lastPrinted>
  <dcterms:created xsi:type="dcterms:W3CDTF">2019-03-22T00:44:00Z</dcterms:created>
  <dcterms:modified xsi:type="dcterms:W3CDTF">2019-03-22T00:46:00Z</dcterms:modified>
</cp:coreProperties>
</file>