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0" w:type="dxa"/>
        <w:tblLayout w:type="fixed"/>
        <w:tblCellMar>
          <w:left w:w="70" w:type="dxa"/>
          <w:right w:w="70" w:type="dxa"/>
        </w:tblCellMar>
        <w:tblLook w:val="0000" w:firstRow="0" w:lastRow="0" w:firstColumn="0" w:lastColumn="0" w:noHBand="0" w:noVBand="0"/>
      </w:tblPr>
      <w:tblGrid>
        <w:gridCol w:w="4111"/>
        <w:gridCol w:w="1134"/>
        <w:gridCol w:w="4536"/>
      </w:tblGrid>
      <w:tr w:rsidR="00F95F35" w14:paraId="207C1C27" w14:textId="77777777" w:rsidTr="00FA0C00">
        <w:trPr>
          <w:trHeight w:val="993"/>
        </w:trPr>
        <w:tc>
          <w:tcPr>
            <w:tcW w:w="4111" w:type="dxa"/>
            <w:shd w:val="clear" w:color="auto" w:fill="auto"/>
          </w:tcPr>
          <w:p w14:paraId="7684A48B" w14:textId="77777777" w:rsidR="00F95F35" w:rsidRDefault="00F95F35" w:rsidP="00F95F35">
            <w:pPr>
              <w:pStyle w:val="caaieiaie2"/>
              <w:keepNext w:val="0"/>
              <w:widowControl/>
              <w:rPr>
                <w:rFonts w:ascii="Times Sakha" w:hAnsi="Times Sakha"/>
              </w:rPr>
            </w:pPr>
          </w:p>
        </w:tc>
        <w:tc>
          <w:tcPr>
            <w:tcW w:w="1134" w:type="dxa"/>
            <w:shd w:val="clear" w:color="auto" w:fill="auto"/>
          </w:tcPr>
          <w:p w14:paraId="59A9501F" w14:textId="77777777" w:rsidR="00F95F35" w:rsidRPr="006024A0" w:rsidRDefault="002D28C4" w:rsidP="006024A0">
            <w:pPr>
              <w:autoSpaceDE w:val="0"/>
              <w:autoSpaceDN w:val="0"/>
              <w:ind w:right="566"/>
              <w:jc w:val="center"/>
            </w:pPr>
            <w:r>
              <w:rPr>
                <w:noProof/>
                <w:lang w:eastAsia="ru-RU"/>
              </w:rPr>
              <w:drawing>
                <wp:inline distT="0" distB="0" distL="0" distR="0" wp14:anchorId="445A0C8D" wp14:editId="4DA049B9">
                  <wp:extent cx="542925" cy="533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42925" cy="533400"/>
                          </a:xfrm>
                          <a:prstGeom prst="rect">
                            <a:avLst/>
                          </a:prstGeom>
                          <a:noFill/>
                          <a:ln w="9525">
                            <a:noFill/>
                            <a:miter lim="800000"/>
                            <a:headEnd/>
                            <a:tailEnd/>
                          </a:ln>
                        </pic:spPr>
                      </pic:pic>
                    </a:graphicData>
                  </a:graphic>
                </wp:inline>
              </w:drawing>
            </w:r>
          </w:p>
        </w:tc>
        <w:tc>
          <w:tcPr>
            <w:tcW w:w="4536" w:type="dxa"/>
            <w:shd w:val="clear" w:color="auto" w:fill="auto"/>
          </w:tcPr>
          <w:p w14:paraId="4F739731" w14:textId="77777777" w:rsidR="00F95F35" w:rsidRDefault="00F95F35" w:rsidP="00F95F35">
            <w:pPr>
              <w:pStyle w:val="caaieiaie2"/>
              <w:keepNext w:val="0"/>
              <w:widowControl/>
              <w:ind w:left="72" w:right="214"/>
              <w:rPr>
                <w:rFonts w:ascii="Times Sakha" w:hAnsi="Times Sakha"/>
                <w:szCs w:val="20"/>
              </w:rPr>
            </w:pPr>
          </w:p>
        </w:tc>
      </w:tr>
      <w:tr w:rsidR="00F95F35" w14:paraId="4FA43277" w14:textId="77777777" w:rsidTr="006024A0">
        <w:trPr>
          <w:trHeight w:val="804"/>
        </w:trPr>
        <w:tc>
          <w:tcPr>
            <w:tcW w:w="9781" w:type="dxa"/>
            <w:gridSpan w:val="3"/>
            <w:shd w:val="clear" w:color="auto" w:fill="auto"/>
          </w:tcPr>
          <w:p w14:paraId="5450C67B" w14:textId="77777777" w:rsidR="00F95F35" w:rsidRPr="005E5DEE" w:rsidRDefault="00F95F35" w:rsidP="00F95F35">
            <w:pPr>
              <w:pStyle w:val="caaieiaie2"/>
              <w:keepNext w:val="0"/>
              <w:widowControl/>
              <w:ind w:left="72" w:right="214"/>
              <w:rPr>
                <w:szCs w:val="20"/>
              </w:rPr>
            </w:pPr>
            <w:r w:rsidRPr="005E5DEE">
              <w:rPr>
                <w:szCs w:val="20"/>
              </w:rPr>
              <w:t>ГОСУДАРСТВЕННОЕ АВТОНОМНОЕ УЧРЕЖДЕНИЕ</w:t>
            </w:r>
          </w:p>
          <w:p w14:paraId="39DB2D02" w14:textId="77777777" w:rsidR="00F95F35" w:rsidRPr="005E5DEE" w:rsidRDefault="00F95F35" w:rsidP="00F95F35">
            <w:pPr>
              <w:pStyle w:val="caaieiaie2"/>
              <w:keepNext w:val="0"/>
              <w:widowControl/>
              <w:ind w:left="72" w:right="214"/>
              <w:rPr>
                <w:szCs w:val="20"/>
              </w:rPr>
            </w:pPr>
            <w:r w:rsidRPr="005E5DEE">
              <w:rPr>
                <w:szCs w:val="20"/>
              </w:rPr>
              <w:t>ДОПОЛНИТЕЛЬНОГО ОБРАЗОВАНИЯ РЕСПУБЛИКИ САХА (ЯКУТИЯ)</w:t>
            </w:r>
          </w:p>
          <w:p w14:paraId="285A74C7" w14:textId="77777777" w:rsidR="00F95F35" w:rsidRDefault="00F95F35" w:rsidP="00F95F35">
            <w:pPr>
              <w:jc w:val="center"/>
              <w:rPr>
                <w:b/>
                <w:bCs/>
              </w:rPr>
            </w:pPr>
            <w:r w:rsidRPr="005E5DEE">
              <w:rPr>
                <w:b/>
              </w:rPr>
              <w:t xml:space="preserve">«МАЛАЯ АКАДЕМИЯ НАУК РЕСПУБЛИКИ САХА </w:t>
            </w:r>
            <w:r w:rsidRPr="005E5DEE">
              <w:rPr>
                <w:b/>
                <w:bCs/>
              </w:rPr>
              <w:t>(</w:t>
            </w:r>
            <w:r w:rsidRPr="005E5DEE">
              <w:rPr>
                <w:b/>
              </w:rPr>
              <w:t>ЯКУТИЯ</w:t>
            </w:r>
            <w:r w:rsidRPr="005E5DEE">
              <w:rPr>
                <w:b/>
                <w:bCs/>
              </w:rPr>
              <w:t>)»</w:t>
            </w:r>
          </w:p>
          <w:p w14:paraId="313EC1F9" w14:textId="77777777" w:rsidR="00CF07ED" w:rsidRPr="003C7D85" w:rsidRDefault="00CF07ED" w:rsidP="009703EC">
            <w:pPr>
              <w:jc w:val="center"/>
              <w:rPr>
                <w:b/>
                <w:bCs/>
              </w:rPr>
            </w:pPr>
            <w:r>
              <w:rPr>
                <w:b/>
                <w:bCs/>
              </w:rPr>
              <w:t>___________________________________________________________________________</w:t>
            </w:r>
          </w:p>
        </w:tc>
      </w:tr>
    </w:tbl>
    <w:p w14:paraId="6930E43B" w14:textId="39F995AD" w:rsidR="00F95F35" w:rsidRPr="006024A0" w:rsidRDefault="00F95F35" w:rsidP="00F95F35">
      <w:pPr>
        <w:autoSpaceDE w:val="0"/>
        <w:autoSpaceDN w:val="0"/>
        <w:spacing w:after="0" w:line="240" w:lineRule="auto"/>
        <w:ind w:right="-540"/>
        <w:rPr>
          <w:rFonts w:eastAsia="Times New Roman"/>
          <w:i/>
          <w:iCs/>
          <w:sz w:val="20"/>
          <w:lang w:eastAsia="ru-RU"/>
        </w:rPr>
      </w:pPr>
      <w:r w:rsidRPr="006024A0">
        <w:rPr>
          <w:rFonts w:eastAsia="Times New Roman"/>
          <w:i/>
          <w:iCs/>
          <w:sz w:val="20"/>
          <w:lang w:eastAsia="ru-RU"/>
        </w:rPr>
        <w:t>Исх.</w:t>
      </w:r>
      <w:r w:rsidR="00D26DFB">
        <w:rPr>
          <w:rFonts w:eastAsia="Times New Roman"/>
          <w:i/>
          <w:iCs/>
          <w:sz w:val="20"/>
          <w:lang w:eastAsia="ru-RU"/>
        </w:rPr>
        <w:t>№</w:t>
      </w:r>
      <w:r w:rsidR="00666F07">
        <w:rPr>
          <w:rFonts w:eastAsia="Times New Roman"/>
          <w:i/>
          <w:iCs/>
          <w:sz w:val="20"/>
          <w:lang w:eastAsia="ru-RU"/>
        </w:rPr>
        <w:t>01-24/319</w:t>
      </w:r>
      <w:r w:rsidRPr="006024A0">
        <w:rPr>
          <w:rFonts w:eastAsia="Times New Roman"/>
          <w:i/>
          <w:iCs/>
          <w:sz w:val="20"/>
          <w:lang w:eastAsia="ru-RU"/>
        </w:rPr>
        <w:tab/>
      </w:r>
      <w:r w:rsidR="006024A0">
        <w:rPr>
          <w:rFonts w:eastAsia="Times New Roman"/>
          <w:i/>
          <w:iCs/>
          <w:sz w:val="20"/>
          <w:lang w:eastAsia="ru-RU"/>
        </w:rPr>
        <w:t xml:space="preserve">                  </w:t>
      </w:r>
      <w:r w:rsidRPr="006024A0">
        <w:rPr>
          <w:rFonts w:eastAsia="Times New Roman"/>
          <w:i/>
          <w:iCs/>
          <w:sz w:val="20"/>
          <w:lang w:eastAsia="ru-RU"/>
        </w:rPr>
        <w:tab/>
      </w:r>
      <w:r w:rsidRPr="006024A0">
        <w:rPr>
          <w:rFonts w:eastAsia="Times New Roman"/>
          <w:i/>
          <w:iCs/>
          <w:sz w:val="20"/>
          <w:lang w:eastAsia="ru-RU"/>
        </w:rPr>
        <w:tab/>
        <w:t xml:space="preserve">         </w:t>
      </w:r>
      <w:r w:rsidR="005E5886">
        <w:rPr>
          <w:rFonts w:eastAsia="Times New Roman"/>
          <w:i/>
          <w:iCs/>
          <w:sz w:val="20"/>
          <w:lang w:eastAsia="ru-RU"/>
        </w:rPr>
        <w:t xml:space="preserve">           </w:t>
      </w:r>
      <w:r w:rsidRPr="006024A0">
        <w:rPr>
          <w:rFonts w:eastAsia="Times New Roman"/>
          <w:i/>
          <w:iCs/>
          <w:sz w:val="20"/>
          <w:lang w:eastAsia="ru-RU"/>
        </w:rPr>
        <w:t xml:space="preserve">   </w:t>
      </w:r>
      <w:r w:rsidR="006C6807">
        <w:rPr>
          <w:rFonts w:eastAsia="Times New Roman"/>
          <w:i/>
          <w:iCs/>
          <w:sz w:val="20"/>
          <w:lang w:eastAsia="ru-RU"/>
        </w:rPr>
        <w:t xml:space="preserve">     </w:t>
      </w:r>
      <w:r w:rsidRPr="006024A0">
        <w:rPr>
          <w:rFonts w:eastAsia="Times New Roman"/>
          <w:i/>
          <w:iCs/>
          <w:sz w:val="20"/>
          <w:lang w:eastAsia="ru-RU"/>
        </w:rPr>
        <w:t xml:space="preserve">  </w:t>
      </w:r>
      <w:r w:rsidRPr="006024A0">
        <w:rPr>
          <w:rFonts w:eastAsia="Times New Roman"/>
          <w:i/>
          <w:iCs/>
          <w:sz w:val="20"/>
          <w:lang w:eastAsia="ru-RU"/>
        </w:rPr>
        <w:tab/>
        <w:t xml:space="preserve"> </w:t>
      </w:r>
      <w:r w:rsidR="006C6807">
        <w:rPr>
          <w:rFonts w:eastAsia="Times New Roman"/>
          <w:i/>
          <w:iCs/>
          <w:sz w:val="20"/>
          <w:lang w:eastAsia="ru-RU"/>
        </w:rPr>
        <w:t xml:space="preserve">       </w:t>
      </w:r>
      <w:r w:rsidRPr="006024A0">
        <w:rPr>
          <w:rFonts w:eastAsia="Times New Roman"/>
          <w:i/>
          <w:iCs/>
          <w:sz w:val="20"/>
          <w:lang w:eastAsia="ru-RU"/>
        </w:rPr>
        <w:t xml:space="preserve">   от </w:t>
      </w:r>
      <w:r w:rsidR="009A2458">
        <w:rPr>
          <w:rFonts w:eastAsia="Times New Roman"/>
          <w:i/>
          <w:iCs/>
          <w:sz w:val="20"/>
          <w:lang w:eastAsia="ru-RU"/>
        </w:rPr>
        <w:t>«</w:t>
      </w:r>
      <w:r w:rsidR="00992B26">
        <w:rPr>
          <w:rFonts w:eastAsia="Times New Roman"/>
          <w:i/>
          <w:iCs/>
          <w:sz w:val="20"/>
          <w:lang w:val="en-US" w:eastAsia="ru-RU"/>
        </w:rPr>
        <w:t>09</w:t>
      </w:r>
      <w:r w:rsidR="006C6807">
        <w:rPr>
          <w:rFonts w:eastAsia="Times New Roman"/>
          <w:i/>
          <w:iCs/>
          <w:sz w:val="20"/>
          <w:lang w:eastAsia="ru-RU"/>
        </w:rPr>
        <w:t>»</w:t>
      </w:r>
      <w:r w:rsidR="009A2458">
        <w:rPr>
          <w:rFonts w:eastAsia="Times New Roman"/>
          <w:i/>
          <w:iCs/>
          <w:sz w:val="20"/>
          <w:lang w:eastAsia="ru-RU"/>
        </w:rPr>
        <w:t xml:space="preserve"> сентября 202</w:t>
      </w:r>
      <w:r w:rsidR="008A1136" w:rsidRPr="008A1136">
        <w:rPr>
          <w:rFonts w:eastAsia="Times New Roman"/>
          <w:i/>
          <w:iCs/>
          <w:sz w:val="20"/>
          <w:lang w:eastAsia="ru-RU"/>
        </w:rPr>
        <w:t>2</w:t>
      </w:r>
      <w:r w:rsidR="009A2458">
        <w:rPr>
          <w:rFonts w:eastAsia="Times New Roman"/>
          <w:i/>
          <w:iCs/>
          <w:sz w:val="20"/>
          <w:lang w:eastAsia="ru-RU"/>
        </w:rPr>
        <w:t xml:space="preserve"> </w:t>
      </w:r>
      <w:r w:rsidR="001F3A2F">
        <w:rPr>
          <w:rFonts w:eastAsia="Times New Roman"/>
          <w:i/>
          <w:iCs/>
          <w:sz w:val="20"/>
          <w:lang w:eastAsia="ru-RU"/>
        </w:rPr>
        <w:t>г</w:t>
      </w:r>
    </w:p>
    <w:p w14:paraId="13B0A5F2" w14:textId="77777777" w:rsidR="00F95F35" w:rsidRDefault="00F95F35" w:rsidP="00F95F35">
      <w:pPr>
        <w:spacing w:after="0" w:line="240" w:lineRule="auto"/>
        <w:jc w:val="right"/>
        <w:rPr>
          <w:rFonts w:eastAsia="Times New Roman"/>
          <w:lang w:eastAsia="ru-RU"/>
        </w:rPr>
      </w:pPr>
    </w:p>
    <w:p w14:paraId="7ADAE7B6" w14:textId="77777777" w:rsidR="009703EC" w:rsidRDefault="00F95F35" w:rsidP="00F95F35">
      <w:pPr>
        <w:spacing w:after="0"/>
        <w:jc w:val="right"/>
        <w:rPr>
          <w:rFonts w:eastAsia="Times New Roman"/>
          <w:lang w:eastAsia="ru-RU"/>
        </w:rPr>
      </w:pPr>
      <w:r>
        <w:rPr>
          <w:rFonts w:eastAsia="Times New Roman"/>
          <w:lang w:eastAsia="ru-RU"/>
        </w:rPr>
        <w:t>Начальникам УО, директорам ОУ</w:t>
      </w:r>
      <w:r w:rsidR="009703EC">
        <w:rPr>
          <w:rFonts w:eastAsia="Times New Roman"/>
          <w:lang w:eastAsia="ru-RU"/>
        </w:rPr>
        <w:t xml:space="preserve">, </w:t>
      </w:r>
    </w:p>
    <w:p w14:paraId="3AF8372A" w14:textId="77777777" w:rsidR="00F95F35" w:rsidRPr="00F95F35" w:rsidRDefault="009703EC" w:rsidP="00F95F35">
      <w:pPr>
        <w:spacing w:after="0"/>
        <w:jc w:val="right"/>
        <w:rPr>
          <w:rFonts w:eastAsia="Times New Roman"/>
          <w:lang w:eastAsia="ru-RU"/>
        </w:rPr>
      </w:pPr>
      <w:r>
        <w:rPr>
          <w:rFonts w:eastAsia="Times New Roman"/>
          <w:lang w:eastAsia="ru-RU"/>
        </w:rPr>
        <w:t>учителям биологии</w:t>
      </w:r>
    </w:p>
    <w:p w14:paraId="5F691E72" w14:textId="77777777" w:rsidR="00CF07ED" w:rsidRDefault="00CF07ED" w:rsidP="00593ED4">
      <w:pPr>
        <w:pStyle w:val="11"/>
        <w:jc w:val="center"/>
        <w:rPr>
          <w:rFonts w:ascii="Times New Roman" w:hAnsi="Times New Roman" w:cs="Times New Roman"/>
          <w:b/>
          <w:bCs/>
          <w:sz w:val="24"/>
          <w:szCs w:val="24"/>
          <w:lang w:val="sah-RU"/>
        </w:rPr>
      </w:pPr>
    </w:p>
    <w:p w14:paraId="5EC1F399" w14:textId="77777777" w:rsidR="00CF07ED" w:rsidRDefault="00CF07ED" w:rsidP="00593ED4">
      <w:pPr>
        <w:pStyle w:val="11"/>
        <w:jc w:val="center"/>
        <w:rPr>
          <w:rFonts w:ascii="Times New Roman" w:hAnsi="Times New Roman" w:cs="Times New Roman"/>
          <w:b/>
          <w:bCs/>
          <w:sz w:val="24"/>
          <w:szCs w:val="24"/>
          <w:lang w:val="sah-RU"/>
        </w:rPr>
      </w:pPr>
      <w:r>
        <w:rPr>
          <w:rFonts w:ascii="Times New Roman" w:hAnsi="Times New Roman" w:cs="Times New Roman"/>
          <w:b/>
          <w:bCs/>
          <w:sz w:val="24"/>
          <w:szCs w:val="24"/>
          <w:lang w:val="sah-RU"/>
        </w:rPr>
        <w:t>ИНФОРМАЦИОННОЕ ПИСЬМО</w:t>
      </w:r>
    </w:p>
    <w:p w14:paraId="51AB1BE8" w14:textId="77777777" w:rsidR="00CF07ED" w:rsidRPr="00CF07ED" w:rsidRDefault="00CF07ED" w:rsidP="00593ED4">
      <w:pPr>
        <w:pStyle w:val="11"/>
        <w:jc w:val="center"/>
        <w:rPr>
          <w:rFonts w:ascii="Times New Roman" w:hAnsi="Times New Roman" w:cs="Times New Roman"/>
          <w:b/>
          <w:bCs/>
          <w:sz w:val="24"/>
          <w:szCs w:val="24"/>
          <w:lang w:val="sah-RU"/>
        </w:rPr>
      </w:pPr>
    </w:p>
    <w:p w14:paraId="2C5A7FA1" w14:textId="411E7D4F" w:rsidR="00593ED4" w:rsidRPr="006024A0" w:rsidRDefault="0018408F" w:rsidP="00593ED4">
      <w:pPr>
        <w:pStyle w:val="11"/>
        <w:jc w:val="center"/>
        <w:rPr>
          <w:rFonts w:ascii="Times New Roman" w:hAnsi="Times New Roman" w:cs="Times New Roman"/>
          <w:b/>
          <w:bCs/>
          <w:sz w:val="24"/>
          <w:szCs w:val="24"/>
        </w:rPr>
      </w:pPr>
      <w:r>
        <w:rPr>
          <w:rFonts w:ascii="Times New Roman" w:hAnsi="Times New Roman" w:cs="Times New Roman"/>
          <w:b/>
          <w:bCs/>
          <w:sz w:val="24"/>
          <w:szCs w:val="24"/>
          <w:lang w:val="en-US"/>
        </w:rPr>
        <w:t>V</w:t>
      </w:r>
      <w:r w:rsidR="006C6807">
        <w:rPr>
          <w:rFonts w:ascii="Times New Roman" w:hAnsi="Times New Roman" w:cs="Times New Roman"/>
          <w:b/>
          <w:bCs/>
          <w:sz w:val="24"/>
          <w:szCs w:val="24"/>
          <w:lang w:val="en-US"/>
        </w:rPr>
        <w:t>I</w:t>
      </w:r>
      <w:r w:rsidR="006B454D">
        <w:rPr>
          <w:rFonts w:ascii="Times New Roman" w:hAnsi="Times New Roman" w:cs="Times New Roman"/>
          <w:b/>
          <w:bCs/>
          <w:sz w:val="24"/>
          <w:szCs w:val="24"/>
          <w:lang w:val="en-US"/>
        </w:rPr>
        <w:t>I</w:t>
      </w:r>
      <w:r w:rsidR="008A1136">
        <w:rPr>
          <w:rFonts w:ascii="Times New Roman" w:hAnsi="Times New Roman" w:cs="Times New Roman"/>
          <w:b/>
          <w:bCs/>
          <w:sz w:val="24"/>
          <w:szCs w:val="24"/>
          <w:lang w:val="en-US"/>
        </w:rPr>
        <w:t>I</w:t>
      </w:r>
      <w:r w:rsidR="008A1136">
        <w:rPr>
          <w:rFonts w:ascii="Times New Roman" w:hAnsi="Times New Roman" w:cs="Times New Roman"/>
          <w:b/>
          <w:bCs/>
          <w:sz w:val="24"/>
          <w:szCs w:val="24"/>
        </w:rPr>
        <w:t xml:space="preserve"> </w:t>
      </w:r>
      <w:r w:rsidR="00593ED4" w:rsidRPr="006024A0">
        <w:rPr>
          <w:rFonts w:ascii="Times New Roman" w:hAnsi="Times New Roman" w:cs="Times New Roman"/>
          <w:b/>
          <w:bCs/>
          <w:sz w:val="24"/>
          <w:szCs w:val="24"/>
        </w:rPr>
        <w:t>Турнир юных биологов Республики Саха (Якутия)</w:t>
      </w:r>
    </w:p>
    <w:p w14:paraId="26DF0FFE" w14:textId="77777777" w:rsidR="00F700AC" w:rsidRPr="006024A0" w:rsidRDefault="00F700AC" w:rsidP="00593ED4">
      <w:pPr>
        <w:pStyle w:val="11"/>
        <w:jc w:val="center"/>
        <w:rPr>
          <w:rFonts w:ascii="Times New Roman" w:hAnsi="Times New Roman" w:cs="Times New Roman"/>
          <w:b/>
          <w:bCs/>
          <w:sz w:val="18"/>
          <w:szCs w:val="24"/>
        </w:rPr>
      </w:pPr>
    </w:p>
    <w:p w14:paraId="56754835" w14:textId="6EA0B4F2" w:rsidR="00843B0B" w:rsidRPr="00CF07ED" w:rsidRDefault="00992B26" w:rsidP="00D42ECC">
      <w:pPr>
        <w:spacing w:after="0" w:line="240" w:lineRule="auto"/>
        <w:ind w:firstLine="567"/>
        <w:rPr>
          <w:spacing w:val="-2"/>
          <w:sz w:val="22"/>
          <w:szCs w:val="22"/>
        </w:rPr>
      </w:pPr>
      <w:r>
        <w:rPr>
          <w:spacing w:val="-2"/>
          <w:sz w:val="22"/>
          <w:szCs w:val="22"/>
        </w:rPr>
        <w:t>1-3</w:t>
      </w:r>
      <w:r w:rsidR="00CF07ED" w:rsidRPr="00CF07ED">
        <w:rPr>
          <w:spacing w:val="-2"/>
          <w:sz w:val="22"/>
          <w:szCs w:val="22"/>
        </w:rPr>
        <w:t xml:space="preserve"> </w:t>
      </w:r>
      <w:r w:rsidR="008A1136">
        <w:rPr>
          <w:spacing w:val="-2"/>
          <w:sz w:val="22"/>
          <w:szCs w:val="22"/>
        </w:rPr>
        <w:t>ноября</w:t>
      </w:r>
      <w:r w:rsidR="009A2458">
        <w:rPr>
          <w:spacing w:val="-2"/>
          <w:sz w:val="22"/>
          <w:szCs w:val="22"/>
        </w:rPr>
        <w:t xml:space="preserve"> 202</w:t>
      </w:r>
      <w:r w:rsidR="008A1136">
        <w:rPr>
          <w:spacing w:val="-2"/>
          <w:sz w:val="22"/>
          <w:szCs w:val="22"/>
        </w:rPr>
        <w:t>2</w:t>
      </w:r>
      <w:r w:rsidR="00F700AC" w:rsidRPr="00CF07ED">
        <w:rPr>
          <w:spacing w:val="-2"/>
          <w:sz w:val="22"/>
          <w:szCs w:val="22"/>
        </w:rPr>
        <w:t xml:space="preserve"> г. на базе </w:t>
      </w:r>
      <w:r w:rsidR="00410758" w:rsidRPr="00CF07ED">
        <w:rPr>
          <w:spacing w:val="-2"/>
          <w:sz w:val="22"/>
          <w:szCs w:val="22"/>
        </w:rPr>
        <w:t xml:space="preserve">ГАУ ДО РС (Я) «Малая Академия наук РС (Я)» </w:t>
      </w:r>
      <w:r w:rsidR="00593ED4" w:rsidRPr="00CF07ED">
        <w:rPr>
          <w:spacing w:val="-2"/>
          <w:sz w:val="22"/>
          <w:szCs w:val="22"/>
        </w:rPr>
        <w:t>провод</w:t>
      </w:r>
      <w:r w:rsidR="00F700AC" w:rsidRPr="00CF07ED">
        <w:rPr>
          <w:spacing w:val="-2"/>
          <w:sz w:val="22"/>
          <w:szCs w:val="22"/>
        </w:rPr>
        <w:t>и</w:t>
      </w:r>
      <w:r w:rsidR="00593ED4" w:rsidRPr="00CF07ED">
        <w:rPr>
          <w:spacing w:val="-2"/>
          <w:sz w:val="22"/>
          <w:szCs w:val="22"/>
        </w:rPr>
        <w:t>т</w:t>
      </w:r>
      <w:r w:rsidR="00F700AC" w:rsidRPr="00CF07ED">
        <w:rPr>
          <w:spacing w:val="-2"/>
          <w:sz w:val="22"/>
          <w:szCs w:val="22"/>
        </w:rPr>
        <w:t>ся</w:t>
      </w:r>
      <w:r w:rsidR="00593ED4" w:rsidRPr="00CF07ED">
        <w:rPr>
          <w:spacing w:val="-2"/>
          <w:sz w:val="22"/>
          <w:szCs w:val="22"/>
        </w:rPr>
        <w:t xml:space="preserve"> </w:t>
      </w:r>
      <w:r w:rsidR="0018408F">
        <w:rPr>
          <w:spacing w:val="-2"/>
          <w:sz w:val="22"/>
          <w:szCs w:val="22"/>
        </w:rPr>
        <w:t>V</w:t>
      </w:r>
      <w:r w:rsidR="009110CF">
        <w:rPr>
          <w:spacing w:val="-2"/>
          <w:sz w:val="22"/>
          <w:szCs w:val="22"/>
          <w:lang w:val="en-US"/>
        </w:rPr>
        <w:t>I</w:t>
      </w:r>
      <w:r w:rsidR="008A1136">
        <w:rPr>
          <w:spacing w:val="-2"/>
          <w:sz w:val="22"/>
          <w:szCs w:val="22"/>
          <w:lang w:val="en-US"/>
        </w:rPr>
        <w:t>II</w:t>
      </w:r>
      <w:r w:rsidR="00593ED4" w:rsidRPr="00CF07ED">
        <w:rPr>
          <w:spacing w:val="-2"/>
          <w:sz w:val="22"/>
          <w:szCs w:val="22"/>
        </w:rPr>
        <w:t xml:space="preserve"> Турнир юных биологов</w:t>
      </w:r>
      <w:r w:rsidR="00F700AC" w:rsidRPr="00CF07ED">
        <w:rPr>
          <w:spacing w:val="-2"/>
          <w:sz w:val="22"/>
          <w:szCs w:val="22"/>
        </w:rPr>
        <w:t xml:space="preserve"> </w:t>
      </w:r>
      <w:r w:rsidR="00593ED4" w:rsidRPr="00CF07ED">
        <w:rPr>
          <w:spacing w:val="-2"/>
          <w:sz w:val="22"/>
          <w:szCs w:val="22"/>
        </w:rPr>
        <w:t>(</w:t>
      </w:r>
      <w:r w:rsidR="009703EC">
        <w:rPr>
          <w:spacing w:val="-2"/>
          <w:sz w:val="22"/>
          <w:szCs w:val="22"/>
        </w:rPr>
        <w:t xml:space="preserve">далее - </w:t>
      </w:r>
      <w:r w:rsidR="00593ED4" w:rsidRPr="00CF07ED">
        <w:rPr>
          <w:spacing w:val="-2"/>
          <w:sz w:val="22"/>
          <w:szCs w:val="22"/>
        </w:rPr>
        <w:t xml:space="preserve">ТЮБ), в котором могут принимать участие команды общеобразовательных школ </w:t>
      </w:r>
      <w:r w:rsidR="00785F8A" w:rsidRPr="00CF07ED">
        <w:rPr>
          <w:spacing w:val="-2"/>
          <w:sz w:val="22"/>
          <w:szCs w:val="22"/>
          <w:u w:val="single"/>
        </w:rPr>
        <w:t>Д</w:t>
      </w:r>
      <w:r w:rsidR="00843B0B" w:rsidRPr="00CF07ED">
        <w:rPr>
          <w:spacing w:val="-2"/>
          <w:sz w:val="22"/>
          <w:szCs w:val="22"/>
          <w:u w:val="single"/>
        </w:rPr>
        <w:t xml:space="preserve">альневосточного </w:t>
      </w:r>
      <w:r w:rsidR="006024A0" w:rsidRPr="00CF07ED">
        <w:rPr>
          <w:spacing w:val="-2"/>
          <w:sz w:val="22"/>
          <w:szCs w:val="22"/>
          <w:u w:val="single"/>
        </w:rPr>
        <w:t>региона</w:t>
      </w:r>
      <w:r w:rsidR="00123E89" w:rsidRPr="00CF07ED">
        <w:rPr>
          <w:spacing w:val="-2"/>
          <w:sz w:val="22"/>
          <w:szCs w:val="22"/>
        </w:rPr>
        <w:t xml:space="preserve">. </w:t>
      </w:r>
      <w:r w:rsidR="00593ED4" w:rsidRPr="00CF07ED">
        <w:rPr>
          <w:spacing w:val="-2"/>
          <w:sz w:val="22"/>
          <w:szCs w:val="22"/>
        </w:rPr>
        <w:t>Турнир является региональным этапом Всероссийского Турнира юных биологов.</w:t>
      </w:r>
      <w:r w:rsidR="00F700AC" w:rsidRPr="00CF07ED">
        <w:rPr>
          <w:spacing w:val="-2"/>
          <w:sz w:val="22"/>
          <w:szCs w:val="22"/>
        </w:rPr>
        <w:t xml:space="preserve"> Организаторами являются ГАУ ДО РС (Я) «Малая Академия наук РС (Я)»</w:t>
      </w:r>
      <w:r w:rsidR="00581204" w:rsidRPr="00CF07ED">
        <w:rPr>
          <w:spacing w:val="-2"/>
          <w:sz w:val="22"/>
          <w:szCs w:val="22"/>
        </w:rPr>
        <w:t xml:space="preserve"> (МАН РС (Я))</w:t>
      </w:r>
      <w:r w:rsidR="00F700AC" w:rsidRPr="00CF07ED">
        <w:rPr>
          <w:spacing w:val="-2"/>
          <w:sz w:val="22"/>
          <w:szCs w:val="22"/>
        </w:rPr>
        <w:t xml:space="preserve"> и Институт естественных наук СВФУ им. М. К. Аммосова</w:t>
      </w:r>
      <w:r w:rsidR="00581204" w:rsidRPr="00CF07ED">
        <w:rPr>
          <w:spacing w:val="-2"/>
          <w:sz w:val="22"/>
          <w:szCs w:val="22"/>
        </w:rPr>
        <w:t xml:space="preserve"> (ИЕН СВФУ)</w:t>
      </w:r>
      <w:r w:rsidR="00F700AC" w:rsidRPr="00CF07ED">
        <w:rPr>
          <w:spacing w:val="-2"/>
          <w:sz w:val="22"/>
          <w:szCs w:val="22"/>
        </w:rPr>
        <w:t>.</w:t>
      </w:r>
    </w:p>
    <w:p w14:paraId="6C5FF749" w14:textId="216E81A9" w:rsidR="00843B0B" w:rsidRDefault="00843B0B" w:rsidP="00D42ECC">
      <w:pPr>
        <w:spacing w:after="0" w:line="240" w:lineRule="auto"/>
        <w:ind w:firstLine="567"/>
        <w:rPr>
          <w:spacing w:val="-2"/>
          <w:sz w:val="22"/>
          <w:szCs w:val="22"/>
        </w:rPr>
      </w:pPr>
      <w:r w:rsidRPr="00CF07ED">
        <w:rPr>
          <w:spacing w:val="-2"/>
          <w:sz w:val="22"/>
          <w:szCs w:val="22"/>
        </w:rPr>
        <w:t xml:space="preserve">Подробнее о Турнире можно </w:t>
      </w:r>
      <w:r w:rsidR="00B57D5D" w:rsidRPr="00CF07ED">
        <w:rPr>
          <w:spacing w:val="-2"/>
          <w:sz w:val="22"/>
          <w:szCs w:val="22"/>
        </w:rPr>
        <w:t xml:space="preserve">ознакомиться </w:t>
      </w:r>
      <w:r w:rsidRPr="00CF07ED">
        <w:rPr>
          <w:spacing w:val="-2"/>
          <w:sz w:val="22"/>
          <w:szCs w:val="22"/>
        </w:rPr>
        <w:t xml:space="preserve">на сайте: </w:t>
      </w:r>
      <w:hyperlink r:id="rId9" w:history="1">
        <w:r w:rsidRPr="00CF07ED">
          <w:rPr>
            <w:spacing w:val="-2"/>
            <w:sz w:val="22"/>
            <w:szCs w:val="22"/>
          </w:rPr>
          <w:t>http://bioturnir.ru</w:t>
        </w:r>
      </w:hyperlink>
      <w:r w:rsidRPr="00CF07ED">
        <w:rPr>
          <w:spacing w:val="-2"/>
          <w:sz w:val="22"/>
          <w:szCs w:val="22"/>
        </w:rPr>
        <w:t xml:space="preserve">  и на сайте </w:t>
      </w:r>
      <w:hyperlink r:id="rId10" w:history="1">
        <w:r w:rsidRPr="00CF07ED">
          <w:rPr>
            <w:spacing w:val="-2"/>
            <w:sz w:val="22"/>
            <w:szCs w:val="22"/>
          </w:rPr>
          <w:t>http://lensky-kray.ru</w:t>
        </w:r>
      </w:hyperlink>
      <w:r w:rsidR="00666F07">
        <w:rPr>
          <w:spacing w:val="-2"/>
          <w:sz w:val="22"/>
          <w:szCs w:val="22"/>
        </w:rPr>
        <w:t>.</w:t>
      </w:r>
    </w:p>
    <w:p w14:paraId="27710344" w14:textId="0E0D7DF6" w:rsidR="00666F07" w:rsidRPr="00CF07ED" w:rsidRDefault="00666F07" w:rsidP="00D42ECC">
      <w:pPr>
        <w:spacing w:after="0" w:line="240" w:lineRule="auto"/>
        <w:ind w:firstLine="567"/>
        <w:rPr>
          <w:spacing w:val="-2"/>
          <w:sz w:val="22"/>
          <w:szCs w:val="22"/>
        </w:rPr>
      </w:pPr>
      <w:r>
        <w:rPr>
          <w:spacing w:val="-2"/>
          <w:sz w:val="22"/>
          <w:szCs w:val="22"/>
        </w:rPr>
        <w:t>Количество команд: не более 16.</w:t>
      </w:r>
      <w:bookmarkStart w:id="0" w:name="_GoBack"/>
      <w:bookmarkEnd w:id="0"/>
    </w:p>
    <w:p w14:paraId="389EAA26" w14:textId="77777777" w:rsidR="00D42ECC" w:rsidRPr="00CF07ED" w:rsidRDefault="00593ED4" w:rsidP="00D42ECC">
      <w:pPr>
        <w:spacing w:after="0" w:line="240" w:lineRule="auto"/>
        <w:ind w:firstLine="567"/>
        <w:rPr>
          <w:spacing w:val="-2"/>
          <w:sz w:val="22"/>
          <w:szCs w:val="22"/>
        </w:rPr>
      </w:pPr>
      <w:r w:rsidRPr="00CF07ED">
        <w:rPr>
          <w:b/>
          <w:spacing w:val="-2"/>
          <w:sz w:val="22"/>
          <w:szCs w:val="22"/>
        </w:rPr>
        <w:t>Требования к командам:</w:t>
      </w:r>
      <w:r w:rsidRPr="00CF07ED">
        <w:rPr>
          <w:spacing w:val="-2"/>
          <w:sz w:val="22"/>
          <w:szCs w:val="22"/>
        </w:rPr>
        <w:t xml:space="preserve"> Команда-участница Турнира должна состоять из 3-5 учащихся 8-11 классов и сопровождаться руководителем. Участие в Турнире команд численностью более 5 человек не допускается. Возможно участие </w:t>
      </w:r>
      <w:r w:rsidR="001C23A5">
        <w:rPr>
          <w:spacing w:val="-2"/>
          <w:sz w:val="22"/>
          <w:szCs w:val="22"/>
        </w:rPr>
        <w:t>только одной</w:t>
      </w:r>
      <w:r w:rsidRPr="00CF07ED">
        <w:rPr>
          <w:spacing w:val="-2"/>
          <w:sz w:val="22"/>
          <w:szCs w:val="22"/>
        </w:rPr>
        <w:t xml:space="preserve"> команд</w:t>
      </w:r>
      <w:r w:rsidR="001C23A5">
        <w:rPr>
          <w:spacing w:val="-2"/>
          <w:sz w:val="22"/>
          <w:szCs w:val="22"/>
        </w:rPr>
        <w:t>ы</w:t>
      </w:r>
      <w:r w:rsidRPr="00CF07ED">
        <w:rPr>
          <w:spacing w:val="-2"/>
          <w:sz w:val="22"/>
          <w:szCs w:val="22"/>
        </w:rPr>
        <w:t xml:space="preserve"> </w:t>
      </w:r>
      <w:r w:rsidR="001C23A5">
        <w:rPr>
          <w:spacing w:val="-2"/>
          <w:sz w:val="22"/>
          <w:szCs w:val="22"/>
        </w:rPr>
        <w:t>со</w:t>
      </w:r>
      <w:r w:rsidRPr="00CF07ED">
        <w:rPr>
          <w:spacing w:val="-2"/>
          <w:sz w:val="22"/>
          <w:szCs w:val="22"/>
        </w:rPr>
        <w:t xml:space="preserve"> школы или сборных команд разных школ. </w:t>
      </w:r>
    </w:p>
    <w:p w14:paraId="39F24CBF" w14:textId="77777777" w:rsidR="00B06491" w:rsidRDefault="00593ED4" w:rsidP="00D42ECC">
      <w:pPr>
        <w:spacing w:after="0" w:line="240" w:lineRule="auto"/>
        <w:ind w:firstLine="567"/>
        <w:rPr>
          <w:spacing w:val="-2"/>
          <w:sz w:val="22"/>
          <w:szCs w:val="22"/>
        </w:rPr>
      </w:pPr>
      <w:r w:rsidRPr="00CF07ED">
        <w:rPr>
          <w:b/>
          <w:spacing w:val="-2"/>
          <w:sz w:val="22"/>
          <w:szCs w:val="22"/>
        </w:rPr>
        <w:t>Задания:</w:t>
      </w:r>
      <w:r w:rsidRPr="00CF07ED">
        <w:rPr>
          <w:spacing w:val="-2"/>
          <w:sz w:val="22"/>
          <w:szCs w:val="22"/>
        </w:rPr>
        <w:t xml:space="preserve"> Турнир проводится по заранее известным заданиям, которые уже опубликованы на сайте турнира </w:t>
      </w:r>
      <w:hyperlink r:id="rId11" w:history="1">
        <w:r w:rsidR="004C2DC9" w:rsidRPr="00CF07ED">
          <w:rPr>
            <w:spacing w:val="-2"/>
            <w:sz w:val="22"/>
            <w:szCs w:val="22"/>
          </w:rPr>
          <w:t>http://bioturnir.ru</w:t>
        </w:r>
      </w:hyperlink>
      <w:r w:rsidR="00F700AC" w:rsidRPr="00CF07ED">
        <w:rPr>
          <w:spacing w:val="-2"/>
          <w:sz w:val="22"/>
          <w:szCs w:val="22"/>
        </w:rPr>
        <w:t>.</w:t>
      </w:r>
      <w:r w:rsidR="00A2525C" w:rsidRPr="00CF07ED">
        <w:rPr>
          <w:spacing w:val="-2"/>
          <w:sz w:val="22"/>
          <w:szCs w:val="22"/>
        </w:rPr>
        <w:t xml:space="preserve"> Это задания открытого типа: не имеющие окончательного и однозначного ответа, допускающие использование разнообразных подходов для их решения. Задания выполняются коллективно. Разрешается помощь при подготовке решений со стороны наставников команд, а также консультации со специалистами.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5"/>
        <w:gridCol w:w="4426"/>
      </w:tblGrid>
      <w:tr w:rsidR="00082720" w14:paraId="57FCE563" w14:textId="77777777" w:rsidTr="00082720">
        <w:tc>
          <w:tcPr>
            <w:tcW w:w="4425" w:type="dxa"/>
          </w:tcPr>
          <w:p w14:paraId="1F77062B" w14:textId="77777777" w:rsidR="00082720" w:rsidRPr="009703EC" w:rsidRDefault="00082720" w:rsidP="009703EC">
            <w:pPr>
              <w:pStyle w:val="a6"/>
              <w:spacing w:after="0" w:line="240" w:lineRule="auto"/>
              <w:ind w:left="0"/>
              <w:jc w:val="center"/>
              <w:rPr>
                <w:spacing w:val="-2"/>
                <w:sz w:val="22"/>
                <w:szCs w:val="22"/>
              </w:rPr>
            </w:pPr>
            <w:r w:rsidRPr="009703EC">
              <w:rPr>
                <w:spacing w:val="-2"/>
                <w:sz w:val="22"/>
                <w:szCs w:val="22"/>
              </w:rPr>
              <w:t>Обсуждаемые задачи</w:t>
            </w:r>
          </w:p>
        </w:tc>
        <w:tc>
          <w:tcPr>
            <w:tcW w:w="4426" w:type="dxa"/>
          </w:tcPr>
          <w:p w14:paraId="34345DBD" w14:textId="77777777" w:rsidR="00082720" w:rsidRPr="009703EC" w:rsidRDefault="00082720" w:rsidP="009703EC">
            <w:pPr>
              <w:pStyle w:val="a6"/>
              <w:spacing w:after="0" w:line="240" w:lineRule="auto"/>
              <w:ind w:left="0"/>
              <w:jc w:val="center"/>
              <w:rPr>
                <w:spacing w:val="-2"/>
                <w:sz w:val="22"/>
                <w:szCs w:val="22"/>
              </w:rPr>
            </w:pPr>
            <w:r w:rsidRPr="009703EC">
              <w:rPr>
                <w:spacing w:val="-2"/>
                <w:sz w:val="22"/>
                <w:szCs w:val="22"/>
              </w:rPr>
              <w:t>Исключенные задачи</w:t>
            </w:r>
          </w:p>
        </w:tc>
      </w:tr>
      <w:tr w:rsidR="00082720" w14:paraId="4152AB81" w14:textId="77777777" w:rsidTr="00082720">
        <w:tc>
          <w:tcPr>
            <w:tcW w:w="4425" w:type="dxa"/>
          </w:tcPr>
          <w:p w14:paraId="1BF8FCFB" w14:textId="4245126F" w:rsidR="00082720" w:rsidRPr="009703EC" w:rsidRDefault="00992B26" w:rsidP="00082720">
            <w:pPr>
              <w:pStyle w:val="a6"/>
              <w:spacing w:after="0" w:line="240" w:lineRule="auto"/>
              <w:ind w:left="0"/>
              <w:rPr>
                <w:spacing w:val="-2"/>
                <w:sz w:val="22"/>
                <w:szCs w:val="22"/>
              </w:rPr>
            </w:pPr>
            <w:r>
              <w:rPr>
                <w:spacing w:val="-2"/>
                <w:sz w:val="22"/>
                <w:szCs w:val="22"/>
              </w:rPr>
              <w:t>1,3,5,6,9,10,11,12,13,14</w:t>
            </w:r>
          </w:p>
        </w:tc>
        <w:tc>
          <w:tcPr>
            <w:tcW w:w="4426" w:type="dxa"/>
          </w:tcPr>
          <w:p w14:paraId="3A0DDFE2" w14:textId="60952F7E" w:rsidR="00082720" w:rsidRPr="00992B26" w:rsidRDefault="00992B26" w:rsidP="00082720">
            <w:pPr>
              <w:pStyle w:val="a6"/>
              <w:spacing w:after="0" w:line="240" w:lineRule="auto"/>
              <w:ind w:left="0"/>
              <w:rPr>
                <w:spacing w:val="-2"/>
                <w:sz w:val="22"/>
                <w:szCs w:val="22"/>
              </w:rPr>
            </w:pPr>
            <w:r>
              <w:rPr>
                <w:spacing w:val="-2"/>
                <w:sz w:val="22"/>
                <w:szCs w:val="22"/>
              </w:rPr>
              <w:t>2,4,7,8,15</w:t>
            </w:r>
          </w:p>
        </w:tc>
      </w:tr>
    </w:tbl>
    <w:p w14:paraId="1B8A5BDE" w14:textId="77777777" w:rsidR="009703EC" w:rsidRDefault="009703EC" w:rsidP="00D42ECC">
      <w:pPr>
        <w:spacing w:after="0" w:line="240" w:lineRule="auto"/>
        <w:ind w:firstLine="567"/>
        <w:rPr>
          <w:spacing w:val="-2"/>
          <w:sz w:val="22"/>
          <w:szCs w:val="22"/>
        </w:rPr>
      </w:pPr>
    </w:p>
    <w:p w14:paraId="25F30B9F" w14:textId="77777777" w:rsidR="009703EC" w:rsidRPr="00CF07ED" w:rsidRDefault="00082720" w:rsidP="00743DD9">
      <w:pPr>
        <w:spacing w:after="0" w:line="240" w:lineRule="auto"/>
        <w:ind w:firstLine="567"/>
        <w:rPr>
          <w:spacing w:val="-2"/>
          <w:sz w:val="22"/>
          <w:szCs w:val="22"/>
        </w:rPr>
      </w:pPr>
      <w:r>
        <w:rPr>
          <w:spacing w:val="-2"/>
          <w:sz w:val="22"/>
          <w:szCs w:val="22"/>
        </w:rPr>
        <w:t xml:space="preserve">Список задач приводится в </w:t>
      </w:r>
      <w:r w:rsidRPr="00082720">
        <w:rPr>
          <w:i/>
          <w:spacing w:val="-2"/>
          <w:sz w:val="22"/>
          <w:szCs w:val="22"/>
        </w:rPr>
        <w:t>приложении</w:t>
      </w:r>
      <w:r w:rsidR="009703EC">
        <w:rPr>
          <w:i/>
          <w:spacing w:val="-2"/>
          <w:sz w:val="22"/>
          <w:szCs w:val="22"/>
        </w:rPr>
        <w:t xml:space="preserve"> 1</w:t>
      </w:r>
      <w:r>
        <w:rPr>
          <w:spacing w:val="-2"/>
          <w:sz w:val="22"/>
          <w:szCs w:val="22"/>
        </w:rPr>
        <w:t xml:space="preserve"> к данному письму.</w:t>
      </w:r>
    </w:p>
    <w:p w14:paraId="7811A089" w14:textId="77777777" w:rsidR="009703EC" w:rsidRPr="0083311D" w:rsidRDefault="00593ED4" w:rsidP="00743DD9">
      <w:pPr>
        <w:spacing w:after="0" w:line="240" w:lineRule="auto"/>
        <w:ind w:firstLine="360"/>
        <w:rPr>
          <w:spacing w:val="-2"/>
          <w:sz w:val="22"/>
          <w:szCs w:val="22"/>
        </w:rPr>
      </w:pPr>
      <w:r w:rsidRPr="0083311D">
        <w:rPr>
          <w:b/>
          <w:spacing w:val="-2"/>
          <w:sz w:val="22"/>
          <w:szCs w:val="22"/>
        </w:rPr>
        <w:t>Правила:</w:t>
      </w:r>
      <w:r w:rsidRPr="0083311D">
        <w:rPr>
          <w:spacing w:val="-2"/>
          <w:sz w:val="22"/>
          <w:szCs w:val="22"/>
        </w:rPr>
        <w:t xml:space="preserve"> Турнир очень сильно отличается по своей направленности и специфике от обычных олимпиад школьников. С правилами биологических боев и критериями оценки работы участников можно ознакомиться на сайте </w:t>
      </w:r>
      <w:hyperlink r:id="rId12" w:history="1">
        <w:r w:rsidRPr="0083311D">
          <w:rPr>
            <w:spacing w:val="-2"/>
            <w:sz w:val="22"/>
            <w:szCs w:val="22"/>
          </w:rPr>
          <w:t>http://bioturnir.ru</w:t>
        </w:r>
      </w:hyperlink>
      <w:r w:rsidRPr="0083311D">
        <w:rPr>
          <w:spacing w:val="-2"/>
          <w:sz w:val="22"/>
          <w:szCs w:val="22"/>
        </w:rPr>
        <w:t>.</w:t>
      </w:r>
    </w:p>
    <w:p w14:paraId="57489670" w14:textId="43234ED4" w:rsidR="00D42ECC" w:rsidRPr="0083311D" w:rsidRDefault="006024A0" w:rsidP="00D42ECC">
      <w:pPr>
        <w:spacing w:after="0" w:line="240" w:lineRule="auto"/>
        <w:ind w:firstLine="360"/>
        <w:rPr>
          <w:spacing w:val="-2"/>
          <w:sz w:val="22"/>
          <w:szCs w:val="22"/>
        </w:rPr>
      </w:pPr>
      <w:r w:rsidRPr="0083311D">
        <w:rPr>
          <w:b/>
          <w:spacing w:val="-2"/>
          <w:sz w:val="22"/>
          <w:szCs w:val="22"/>
        </w:rPr>
        <w:t>Орг</w:t>
      </w:r>
      <w:r w:rsidR="00B06491" w:rsidRPr="0083311D">
        <w:rPr>
          <w:b/>
          <w:spacing w:val="-2"/>
          <w:sz w:val="22"/>
          <w:szCs w:val="22"/>
        </w:rPr>
        <w:t xml:space="preserve">анизационный </w:t>
      </w:r>
      <w:r w:rsidRPr="0083311D">
        <w:rPr>
          <w:b/>
          <w:spacing w:val="-2"/>
          <w:sz w:val="22"/>
          <w:szCs w:val="22"/>
        </w:rPr>
        <w:t>взнос</w:t>
      </w:r>
      <w:r w:rsidRPr="0083311D">
        <w:rPr>
          <w:spacing w:val="-2"/>
          <w:sz w:val="22"/>
          <w:szCs w:val="22"/>
        </w:rPr>
        <w:t xml:space="preserve"> </w:t>
      </w:r>
      <w:r w:rsidR="00B57D5D" w:rsidRPr="0083311D">
        <w:rPr>
          <w:spacing w:val="-2"/>
          <w:sz w:val="22"/>
          <w:szCs w:val="22"/>
        </w:rPr>
        <w:t>составляет</w:t>
      </w:r>
      <w:r w:rsidR="00E81798">
        <w:rPr>
          <w:spacing w:val="-2"/>
          <w:sz w:val="22"/>
          <w:szCs w:val="22"/>
        </w:rPr>
        <w:t xml:space="preserve"> </w:t>
      </w:r>
      <w:r w:rsidR="00992B26" w:rsidRPr="00992B26">
        <w:rPr>
          <w:spacing w:val="-2"/>
          <w:sz w:val="22"/>
          <w:szCs w:val="22"/>
        </w:rPr>
        <w:t>5000</w:t>
      </w:r>
      <w:r w:rsidR="00754091">
        <w:rPr>
          <w:spacing w:val="-2"/>
          <w:sz w:val="22"/>
          <w:szCs w:val="22"/>
        </w:rPr>
        <w:t xml:space="preserve"> </w:t>
      </w:r>
      <w:r w:rsidR="00A2525C" w:rsidRPr="0083311D">
        <w:rPr>
          <w:spacing w:val="-2"/>
          <w:sz w:val="22"/>
          <w:szCs w:val="22"/>
        </w:rPr>
        <w:t>рублей</w:t>
      </w:r>
      <w:r w:rsidRPr="0083311D">
        <w:rPr>
          <w:spacing w:val="-2"/>
          <w:sz w:val="22"/>
          <w:szCs w:val="22"/>
        </w:rPr>
        <w:t xml:space="preserve"> </w:t>
      </w:r>
      <w:r w:rsidR="00E81798">
        <w:rPr>
          <w:spacing w:val="-2"/>
          <w:sz w:val="22"/>
          <w:szCs w:val="22"/>
        </w:rPr>
        <w:t xml:space="preserve">с </w:t>
      </w:r>
      <w:r w:rsidR="00A2525C" w:rsidRPr="0083311D">
        <w:rPr>
          <w:spacing w:val="-2"/>
          <w:sz w:val="22"/>
          <w:szCs w:val="22"/>
        </w:rPr>
        <w:t>команды</w:t>
      </w:r>
      <w:r w:rsidR="00B57D5D" w:rsidRPr="0083311D">
        <w:rPr>
          <w:spacing w:val="-2"/>
          <w:sz w:val="22"/>
          <w:szCs w:val="22"/>
        </w:rPr>
        <w:t>.</w:t>
      </w:r>
    </w:p>
    <w:p w14:paraId="16C02B78" w14:textId="7C0925BF" w:rsidR="00082720" w:rsidRPr="00743DD9" w:rsidRDefault="00D42ECC" w:rsidP="00743DD9">
      <w:pPr>
        <w:spacing w:after="0" w:line="240" w:lineRule="auto"/>
        <w:ind w:firstLine="360"/>
        <w:rPr>
          <w:spacing w:val="-2"/>
          <w:sz w:val="22"/>
          <w:szCs w:val="22"/>
        </w:rPr>
      </w:pPr>
      <w:r w:rsidRPr="0083311D">
        <w:rPr>
          <w:spacing w:val="-2"/>
          <w:sz w:val="22"/>
          <w:szCs w:val="22"/>
        </w:rPr>
        <w:t>Для того чтобы принять участие в регио</w:t>
      </w:r>
      <w:r w:rsidRPr="001C23A5">
        <w:rPr>
          <w:spacing w:val="-2"/>
          <w:sz w:val="22"/>
          <w:szCs w:val="22"/>
        </w:rPr>
        <w:t xml:space="preserve">нальном этапе ТЮБ необходимо </w:t>
      </w:r>
      <w:r w:rsidRPr="001C23A5">
        <w:rPr>
          <w:b/>
          <w:spacing w:val="-2"/>
          <w:sz w:val="22"/>
          <w:szCs w:val="22"/>
        </w:rPr>
        <w:t>подать заявку</w:t>
      </w:r>
      <w:r w:rsidRPr="001C23A5">
        <w:rPr>
          <w:spacing w:val="-2"/>
          <w:sz w:val="22"/>
          <w:szCs w:val="22"/>
        </w:rPr>
        <w:t xml:space="preserve"> на участие (см. приложение</w:t>
      </w:r>
      <w:r w:rsidR="00082720">
        <w:rPr>
          <w:spacing w:val="-2"/>
          <w:sz w:val="22"/>
          <w:szCs w:val="22"/>
        </w:rPr>
        <w:t xml:space="preserve"> 2</w:t>
      </w:r>
      <w:r w:rsidRPr="001C23A5">
        <w:rPr>
          <w:spacing w:val="-2"/>
          <w:sz w:val="22"/>
          <w:szCs w:val="22"/>
        </w:rPr>
        <w:t>) на</w:t>
      </w:r>
      <w:r w:rsidR="00992B26">
        <w:t xml:space="preserve"> </w:t>
      </w:r>
      <w:hyperlink r:id="rId13" w:history="1">
        <w:r w:rsidR="00992B26" w:rsidRPr="00CD068E">
          <w:rPr>
            <w:rStyle w:val="a3"/>
            <w:lang w:val="en-US"/>
          </w:rPr>
          <w:t>biology</w:t>
        </w:r>
        <w:r w:rsidR="00992B26" w:rsidRPr="00CD068E">
          <w:rPr>
            <w:rStyle w:val="a3"/>
          </w:rPr>
          <w:t>.</w:t>
        </w:r>
        <w:r w:rsidR="00992B26" w:rsidRPr="00CD068E">
          <w:rPr>
            <w:rStyle w:val="a3"/>
            <w:lang w:val="en-US"/>
          </w:rPr>
          <w:t>gaa</w:t>
        </w:r>
        <w:r w:rsidR="00992B26" w:rsidRPr="00CD068E">
          <w:rPr>
            <w:rStyle w:val="a3"/>
          </w:rPr>
          <w:t>@</w:t>
        </w:r>
        <w:r w:rsidR="00992B26" w:rsidRPr="00CD068E">
          <w:rPr>
            <w:rStyle w:val="a3"/>
            <w:lang w:val="en-US"/>
          </w:rPr>
          <w:t>mail</w:t>
        </w:r>
        <w:r w:rsidR="00992B26" w:rsidRPr="00CD068E">
          <w:rPr>
            <w:rStyle w:val="a3"/>
          </w:rPr>
          <w:t>.</w:t>
        </w:r>
        <w:r w:rsidR="00992B26" w:rsidRPr="00CD068E">
          <w:rPr>
            <w:rStyle w:val="a3"/>
            <w:lang w:val="en-US"/>
          </w:rPr>
          <w:t>ru</w:t>
        </w:r>
      </w:hyperlink>
      <w:r w:rsidR="00992B26" w:rsidRPr="00992B26">
        <w:t xml:space="preserve"> </w:t>
      </w:r>
      <w:r w:rsidR="00CF07ED">
        <w:rPr>
          <w:spacing w:val="-2"/>
          <w:sz w:val="22"/>
          <w:szCs w:val="22"/>
        </w:rPr>
        <w:t>с  приложением квитанции об оплате оргвзноса</w:t>
      </w:r>
      <w:r w:rsidR="0083311D" w:rsidRPr="0083311D">
        <w:rPr>
          <w:spacing w:val="-2"/>
          <w:sz w:val="22"/>
          <w:szCs w:val="22"/>
        </w:rPr>
        <w:t xml:space="preserve"> </w:t>
      </w:r>
      <w:r w:rsidR="00CF07ED">
        <w:rPr>
          <w:b/>
          <w:spacing w:val="-2"/>
          <w:sz w:val="22"/>
          <w:szCs w:val="22"/>
        </w:rPr>
        <w:t xml:space="preserve">до </w:t>
      </w:r>
      <w:r w:rsidR="00992B26" w:rsidRPr="00992B26">
        <w:rPr>
          <w:b/>
          <w:spacing w:val="-2"/>
          <w:sz w:val="22"/>
          <w:szCs w:val="22"/>
        </w:rPr>
        <w:t>21.10</w:t>
      </w:r>
      <w:r w:rsidR="006C6807" w:rsidRPr="00992B26">
        <w:rPr>
          <w:b/>
          <w:spacing w:val="-2"/>
          <w:sz w:val="22"/>
          <w:szCs w:val="22"/>
        </w:rPr>
        <w:t>.20</w:t>
      </w:r>
      <w:r w:rsidR="00992B26" w:rsidRPr="00992B26">
        <w:rPr>
          <w:b/>
          <w:spacing w:val="-2"/>
          <w:sz w:val="22"/>
          <w:szCs w:val="22"/>
        </w:rPr>
        <w:t>22</w:t>
      </w:r>
      <w:r w:rsidR="0083311D" w:rsidRPr="00992B26">
        <w:rPr>
          <w:b/>
          <w:spacing w:val="-2"/>
          <w:sz w:val="22"/>
          <w:szCs w:val="22"/>
        </w:rPr>
        <w:t xml:space="preserve"> г</w:t>
      </w:r>
      <w:r w:rsidR="0083311D" w:rsidRPr="00992B26">
        <w:rPr>
          <w:spacing w:val="-2"/>
          <w:sz w:val="22"/>
          <w:szCs w:val="22"/>
        </w:rPr>
        <w:t>.</w:t>
      </w:r>
      <w:r w:rsidR="00CF07ED">
        <w:rPr>
          <w:spacing w:val="-2"/>
          <w:sz w:val="22"/>
          <w:szCs w:val="22"/>
        </w:rPr>
        <w:t xml:space="preserve"> </w:t>
      </w:r>
      <w:r w:rsidR="00082720">
        <w:rPr>
          <w:spacing w:val="-2"/>
          <w:sz w:val="22"/>
          <w:szCs w:val="22"/>
        </w:rPr>
        <w:t>и пройти регистрацию</w:t>
      </w:r>
      <w:r w:rsidR="0018408F" w:rsidRPr="0018408F">
        <w:rPr>
          <w:spacing w:val="-2"/>
          <w:sz w:val="22"/>
          <w:szCs w:val="22"/>
        </w:rPr>
        <w:t xml:space="preserve"> команд</w:t>
      </w:r>
      <w:r w:rsidR="00082720">
        <w:rPr>
          <w:spacing w:val="-2"/>
          <w:sz w:val="22"/>
          <w:szCs w:val="22"/>
        </w:rPr>
        <w:t>ы</w:t>
      </w:r>
      <w:r w:rsidR="0018408F" w:rsidRPr="0018408F">
        <w:rPr>
          <w:spacing w:val="-2"/>
          <w:sz w:val="22"/>
          <w:szCs w:val="22"/>
        </w:rPr>
        <w:t xml:space="preserve"> </w:t>
      </w:r>
      <w:r w:rsidR="00082720" w:rsidRPr="0018408F">
        <w:rPr>
          <w:spacing w:val="-2"/>
          <w:sz w:val="22"/>
          <w:szCs w:val="22"/>
        </w:rPr>
        <w:t>на сайте</w:t>
      </w:r>
      <w:r w:rsidR="00082720">
        <w:rPr>
          <w:b/>
          <w:spacing w:val="-2"/>
          <w:sz w:val="22"/>
          <w:szCs w:val="22"/>
        </w:rPr>
        <w:t xml:space="preserve"> </w:t>
      </w:r>
      <w:hyperlink r:id="rId14" w:history="1">
        <w:r w:rsidR="00082720">
          <w:rPr>
            <w:rStyle w:val="a3"/>
          </w:rPr>
          <w:t>https://bioturnir.ru</w:t>
        </w:r>
      </w:hyperlink>
      <w:r w:rsidR="001F3A2F">
        <w:t xml:space="preserve"> и  на </w:t>
      </w:r>
      <w:hyperlink r:id="rId15" w:history="1">
        <w:r w:rsidR="00D962D5" w:rsidRPr="00F27784">
          <w:rPr>
            <w:rStyle w:val="a3"/>
            <w:lang w:val="en-US"/>
          </w:rPr>
          <w:t>www</w:t>
        </w:r>
        <w:r w:rsidR="00D962D5" w:rsidRPr="00F27784">
          <w:rPr>
            <w:rStyle w:val="a3"/>
          </w:rPr>
          <w:t>.</w:t>
        </w:r>
        <w:r w:rsidR="00D962D5" w:rsidRPr="00F27784">
          <w:rPr>
            <w:rStyle w:val="a3"/>
            <w:lang w:val="en-US"/>
          </w:rPr>
          <w:t>lk</w:t>
        </w:r>
        <w:r w:rsidR="00D962D5" w:rsidRPr="00F27784">
          <w:rPr>
            <w:rStyle w:val="a3"/>
          </w:rPr>
          <w:t>14.</w:t>
        </w:r>
        <w:r w:rsidR="00D962D5" w:rsidRPr="00F27784">
          <w:rPr>
            <w:rStyle w:val="a3"/>
            <w:lang w:val="en-US"/>
          </w:rPr>
          <w:t>ru</w:t>
        </w:r>
      </w:hyperlink>
      <w:r w:rsidR="00D962D5" w:rsidRPr="00D962D5">
        <w:t xml:space="preserve"> </w:t>
      </w:r>
      <w:r w:rsidR="001F3A2F">
        <w:t xml:space="preserve">каждый </w:t>
      </w:r>
      <w:r w:rsidR="005D4EF5">
        <w:t xml:space="preserve">участник </w:t>
      </w:r>
      <w:r w:rsidR="001F3A2F">
        <w:t xml:space="preserve">индивидуально, </w:t>
      </w:r>
      <w:r w:rsidR="00754091">
        <w:t xml:space="preserve">регистрация </w:t>
      </w:r>
      <w:r w:rsidR="00082720">
        <w:t>открыта</w:t>
      </w:r>
      <w:r w:rsidR="00754091">
        <w:rPr>
          <w:spacing w:val="-2"/>
          <w:sz w:val="22"/>
          <w:szCs w:val="22"/>
        </w:rPr>
        <w:t xml:space="preserve">. </w:t>
      </w:r>
      <w:r w:rsidR="00082720">
        <w:rPr>
          <w:spacing w:val="-2"/>
          <w:sz w:val="22"/>
          <w:szCs w:val="22"/>
        </w:rPr>
        <w:t>Без регистрации на сайте команда к участию не допускается!!!</w:t>
      </w:r>
      <w:r w:rsidR="0018408F" w:rsidRPr="0018408F">
        <w:rPr>
          <w:spacing w:val="-2"/>
          <w:sz w:val="22"/>
          <w:szCs w:val="22"/>
        </w:rPr>
        <w:t xml:space="preserve"> </w:t>
      </w:r>
    </w:p>
    <w:p w14:paraId="655059D5" w14:textId="77777777" w:rsidR="00CF07ED" w:rsidRDefault="00593ED4" w:rsidP="00CF07ED">
      <w:pPr>
        <w:spacing w:after="0" w:line="240" w:lineRule="auto"/>
        <w:ind w:firstLine="360"/>
        <w:rPr>
          <w:spacing w:val="-2"/>
          <w:sz w:val="22"/>
          <w:szCs w:val="22"/>
        </w:rPr>
      </w:pPr>
      <w:r w:rsidRPr="0083311D">
        <w:rPr>
          <w:b/>
          <w:spacing w:val="-2"/>
          <w:sz w:val="22"/>
          <w:szCs w:val="22"/>
        </w:rPr>
        <w:t>Контакты оргкомитета</w:t>
      </w:r>
      <w:r w:rsidRPr="0083311D">
        <w:rPr>
          <w:spacing w:val="-2"/>
          <w:sz w:val="22"/>
          <w:szCs w:val="22"/>
        </w:rPr>
        <w:t>:</w:t>
      </w:r>
      <w:r w:rsidR="0083311D" w:rsidRPr="0083311D">
        <w:rPr>
          <w:spacing w:val="-2"/>
          <w:sz w:val="22"/>
          <w:szCs w:val="22"/>
        </w:rPr>
        <w:t xml:space="preserve"> </w:t>
      </w:r>
    </w:p>
    <w:p w14:paraId="569325E8" w14:textId="77777777" w:rsidR="00593ED4" w:rsidRPr="00CF07ED" w:rsidRDefault="0083311D" w:rsidP="00CF07ED">
      <w:pPr>
        <w:spacing w:after="0" w:line="240" w:lineRule="auto"/>
        <w:ind w:firstLine="360"/>
        <w:rPr>
          <w:spacing w:val="-2"/>
          <w:sz w:val="22"/>
          <w:szCs w:val="22"/>
        </w:rPr>
      </w:pPr>
      <w:r w:rsidRPr="0083311D">
        <w:rPr>
          <w:spacing w:val="-2"/>
          <w:sz w:val="22"/>
          <w:szCs w:val="22"/>
        </w:rPr>
        <w:t>к</w:t>
      </w:r>
      <w:r w:rsidR="006019CD" w:rsidRPr="0083311D">
        <w:rPr>
          <w:spacing w:val="-2"/>
          <w:sz w:val="22"/>
          <w:szCs w:val="22"/>
        </w:rPr>
        <w:t xml:space="preserve">оординатор: </w:t>
      </w:r>
      <w:r w:rsidR="00CF07ED">
        <w:rPr>
          <w:spacing w:val="-2"/>
          <w:sz w:val="22"/>
          <w:szCs w:val="22"/>
          <w:lang w:val="sah-RU"/>
        </w:rPr>
        <w:t xml:space="preserve">Григорьева Анастасия Анатольевна, </w:t>
      </w:r>
      <w:r w:rsidR="00CF07ED">
        <w:rPr>
          <w:spacing w:val="-2"/>
          <w:sz w:val="22"/>
          <w:szCs w:val="22"/>
        </w:rPr>
        <w:t>89241638747.</w:t>
      </w:r>
    </w:p>
    <w:p w14:paraId="662213D7" w14:textId="77777777" w:rsidR="00D42ECC" w:rsidRDefault="00D42ECC" w:rsidP="00CF07ED">
      <w:pPr>
        <w:spacing w:after="0" w:line="240" w:lineRule="auto"/>
        <w:ind w:firstLine="708"/>
        <w:jc w:val="right"/>
        <w:rPr>
          <w:spacing w:val="-2"/>
          <w:sz w:val="18"/>
        </w:rPr>
      </w:pPr>
    </w:p>
    <w:p w14:paraId="446001C9" w14:textId="77777777" w:rsidR="00082720" w:rsidRPr="00E81798" w:rsidRDefault="00E81798" w:rsidP="00E81798">
      <w:pPr>
        <w:spacing w:after="0" w:line="240" w:lineRule="auto"/>
        <w:ind w:firstLine="708"/>
        <w:jc w:val="right"/>
        <w:rPr>
          <w:spacing w:val="-2"/>
          <w:sz w:val="22"/>
        </w:rPr>
      </w:pPr>
      <w:r>
        <w:rPr>
          <w:spacing w:val="-2"/>
          <w:sz w:val="22"/>
        </w:rPr>
        <w:t xml:space="preserve">С уважением, Оргкомитет </w:t>
      </w:r>
    </w:p>
    <w:p w14:paraId="32315E54" w14:textId="77777777" w:rsidR="00082720" w:rsidRDefault="00082720" w:rsidP="0083311D">
      <w:pPr>
        <w:spacing w:line="240" w:lineRule="auto"/>
        <w:jc w:val="right"/>
        <w:rPr>
          <w:i/>
          <w:sz w:val="22"/>
          <w:szCs w:val="22"/>
        </w:rPr>
      </w:pPr>
    </w:p>
    <w:p w14:paraId="2AFC7BFB" w14:textId="77777777" w:rsidR="00082720" w:rsidRDefault="00082720" w:rsidP="00A7357C">
      <w:pPr>
        <w:spacing w:line="240" w:lineRule="auto"/>
        <w:rPr>
          <w:i/>
          <w:sz w:val="22"/>
          <w:szCs w:val="22"/>
        </w:rPr>
      </w:pPr>
    </w:p>
    <w:p w14:paraId="332D2041" w14:textId="77777777" w:rsidR="00785F8A" w:rsidRPr="00A7357C" w:rsidRDefault="00082720" w:rsidP="0083311D">
      <w:pPr>
        <w:spacing w:line="240" w:lineRule="auto"/>
        <w:jc w:val="right"/>
        <w:rPr>
          <w:i/>
          <w:sz w:val="22"/>
          <w:szCs w:val="22"/>
        </w:rPr>
      </w:pPr>
      <w:r w:rsidRPr="00A7357C">
        <w:rPr>
          <w:i/>
          <w:sz w:val="22"/>
          <w:szCs w:val="22"/>
        </w:rPr>
        <w:t>Приложение 1</w:t>
      </w:r>
    </w:p>
    <w:p w14:paraId="653B2FCF" w14:textId="77777777" w:rsidR="00082720" w:rsidRPr="008A1136" w:rsidRDefault="00082720" w:rsidP="00082720">
      <w:pPr>
        <w:pStyle w:val="a6"/>
        <w:jc w:val="center"/>
        <w:rPr>
          <w:b/>
        </w:rPr>
      </w:pPr>
      <w:r w:rsidRPr="00A7357C">
        <w:rPr>
          <w:b/>
        </w:rPr>
        <w:t>Список обсуждаемых задач</w:t>
      </w:r>
    </w:p>
    <w:p w14:paraId="36D785BE" w14:textId="77777777" w:rsidR="008A1136" w:rsidRPr="008A1136" w:rsidRDefault="008A1136" w:rsidP="008A1136">
      <w:pPr>
        <w:pStyle w:val="a6"/>
        <w:tabs>
          <w:tab w:val="left" w:pos="426"/>
        </w:tabs>
        <w:suppressAutoHyphens/>
        <w:spacing w:before="20" w:after="20" w:line="240" w:lineRule="auto"/>
        <w:rPr>
          <w:bCs/>
          <w:spacing w:val="-6"/>
        </w:rPr>
      </w:pPr>
      <w:r w:rsidRPr="008A1136">
        <w:rPr>
          <w:bCs/>
          <w:spacing w:val="-6"/>
        </w:rPr>
        <w:t xml:space="preserve">1. </w:t>
      </w:r>
      <w:r w:rsidRPr="00E460C8">
        <w:rPr>
          <w:b/>
          <w:bCs/>
          <w:spacing w:val="-6"/>
        </w:rPr>
        <w:t>«Слизень внутри»</w:t>
      </w:r>
      <w:r w:rsidRPr="008A1136">
        <w:rPr>
          <w:bCs/>
          <w:spacing w:val="-6"/>
        </w:rPr>
        <w:t xml:space="preserve"> Моллюски – один из самых многочисленных типов животных. Однако, среди них не получили широкого распространения виды, являющиеся эндопаразитами млекопитающих. Какие анатомические, физиологические и экологические особенности моллюсков препятствовали им в освоении этой среды обитания в процессе эволюции? Какая группа моллюсков с наибольшей вероятностью могла бы перейти к эндопаразитическому образу жизни? Предложите, как мог бы быть устроен такой моллюск-эндопаразит млекопитающих.</w:t>
      </w:r>
    </w:p>
    <w:p w14:paraId="66E3B939" w14:textId="40097AD5" w:rsidR="008A1136" w:rsidRPr="00992B26" w:rsidRDefault="008A1136" w:rsidP="00992B26">
      <w:pPr>
        <w:tabs>
          <w:tab w:val="left" w:pos="426"/>
        </w:tabs>
        <w:suppressAutoHyphens/>
        <w:spacing w:before="20" w:after="20" w:line="240" w:lineRule="auto"/>
        <w:rPr>
          <w:bCs/>
          <w:spacing w:val="-6"/>
        </w:rPr>
      </w:pPr>
    </w:p>
    <w:p w14:paraId="4945BDD0" w14:textId="77777777" w:rsidR="008A1136" w:rsidRPr="008A1136" w:rsidRDefault="008A1136" w:rsidP="008A1136">
      <w:pPr>
        <w:pStyle w:val="a6"/>
        <w:tabs>
          <w:tab w:val="left" w:pos="426"/>
        </w:tabs>
        <w:suppressAutoHyphens/>
        <w:spacing w:before="20" w:after="20" w:line="240" w:lineRule="auto"/>
        <w:rPr>
          <w:bCs/>
          <w:spacing w:val="-6"/>
        </w:rPr>
      </w:pPr>
      <w:r w:rsidRPr="008A1136">
        <w:rPr>
          <w:bCs/>
          <w:spacing w:val="-6"/>
        </w:rPr>
        <w:t xml:space="preserve">3. </w:t>
      </w:r>
      <w:r w:rsidRPr="00E460C8">
        <w:rPr>
          <w:b/>
          <w:bCs/>
          <w:spacing w:val="-6"/>
        </w:rPr>
        <w:t xml:space="preserve">«Авгиевы конюшни» </w:t>
      </w:r>
      <w:r w:rsidRPr="008A1136">
        <w:rPr>
          <w:bCs/>
          <w:spacing w:val="-6"/>
        </w:rPr>
        <w:t>Органеллы могут быть развиты в разной степени в разных типах клеток. Выделите TOП-5 типов клеток человека, у которых некоторые органеллы представлены настолько слабо, что могут быть утрачены без значительного ущерба, как для самой клетки, так и для организма в целом. Предположите, какая органелла наиболее вероятно может быть полностью утрачена во всех типах человеческих клеток. Какие из своих функций она утратит полностью, а какие все же придется передать другим органеллам?</w:t>
      </w:r>
    </w:p>
    <w:p w14:paraId="7F2A3D78" w14:textId="216C8F54" w:rsidR="008A1136" w:rsidRPr="00992B26" w:rsidRDefault="008A1136" w:rsidP="00992B26">
      <w:pPr>
        <w:tabs>
          <w:tab w:val="left" w:pos="426"/>
        </w:tabs>
        <w:suppressAutoHyphens/>
        <w:spacing w:before="20" w:after="20" w:line="240" w:lineRule="auto"/>
        <w:rPr>
          <w:bCs/>
          <w:spacing w:val="-6"/>
        </w:rPr>
      </w:pPr>
    </w:p>
    <w:p w14:paraId="12852C97" w14:textId="77777777" w:rsidR="008A1136" w:rsidRPr="008A1136" w:rsidRDefault="008A1136" w:rsidP="008A1136">
      <w:pPr>
        <w:pStyle w:val="a6"/>
        <w:tabs>
          <w:tab w:val="left" w:pos="426"/>
        </w:tabs>
        <w:suppressAutoHyphens/>
        <w:spacing w:before="20" w:after="20" w:line="240" w:lineRule="auto"/>
        <w:rPr>
          <w:bCs/>
          <w:spacing w:val="-6"/>
        </w:rPr>
      </w:pPr>
      <w:r w:rsidRPr="008A1136">
        <w:rPr>
          <w:bCs/>
          <w:spacing w:val="-6"/>
        </w:rPr>
        <w:t xml:space="preserve">5. </w:t>
      </w:r>
      <w:r w:rsidRPr="00E460C8">
        <w:rPr>
          <w:b/>
          <w:bCs/>
          <w:spacing w:val="-6"/>
        </w:rPr>
        <w:t>«Оставьте меня в покое!»</w:t>
      </w:r>
      <w:r w:rsidRPr="008A1136">
        <w:rPr>
          <w:bCs/>
          <w:spacing w:val="-6"/>
        </w:rPr>
        <w:t xml:space="preserve"> В жизненном цикле высших растений часто встречаются различные покоящиеся стадии (семена, споры, корневища, луковицы, клубни и т.д.). На этих стадиях растения в течение десятков лет могут не осуществлять ряд жизненно-важных функций, обладать сильно сниженным обменом веществ, но при этом сохранять способность к восстановлению вегетирующей стадии. Однако, для большинства таксонов многоклеточных животных такая стратегия, связанная с формированием длительно покоящихся стадий, не распространена. Проанализируйте причины, с чем это может быть связано? Предположите, для каких таксонов трехслойных животных и в каких условиях экосистем нашей планеты было бы выгодно формирование покоящихся в течение десятков лет стадий? С какими трудностями столкнутся подобные животные в процессах входа и выхода из такой покоящейся стадии? Для самого перспективного таксона предложите модель такой покоящейся стадии.</w:t>
      </w:r>
    </w:p>
    <w:p w14:paraId="1A0C6A69" w14:textId="77777777" w:rsidR="008A1136" w:rsidRPr="008A1136" w:rsidRDefault="008A1136" w:rsidP="008A1136">
      <w:pPr>
        <w:pStyle w:val="a6"/>
        <w:tabs>
          <w:tab w:val="left" w:pos="426"/>
        </w:tabs>
        <w:suppressAutoHyphens/>
        <w:spacing w:before="20" w:after="20" w:line="240" w:lineRule="auto"/>
        <w:rPr>
          <w:bCs/>
          <w:spacing w:val="-6"/>
        </w:rPr>
      </w:pPr>
    </w:p>
    <w:p w14:paraId="695AF18B" w14:textId="77777777" w:rsidR="008A1136" w:rsidRPr="008A1136" w:rsidRDefault="008A1136" w:rsidP="008A1136">
      <w:pPr>
        <w:pStyle w:val="a6"/>
        <w:tabs>
          <w:tab w:val="left" w:pos="426"/>
        </w:tabs>
        <w:suppressAutoHyphens/>
        <w:spacing w:before="20" w:after="20" w:line="240" w:lineRule="auto"/>
        <w:rPr>
          <w:bCs/>
          <w:spacing w:val="-6"/>
        </w:rPr>
      </w:pPr>
      <w:r w:rsidRPr="008A1136">
        <w:rPr>
          <w:bCs/>
          <w:spacing w:val="-6"/>
        </w:rPr>
        <w:t xml:space="preserve">6. </w:t>
      </w:r>
      <w:r w:rsidRPr="00E460C8">
        <w:rPr>
          <w:b/>
          <w:bCs/>
          <w:spacing w:val="-6"/>
        </w:rPr>
        <w:t>«Трубконосцы»</w:t>
      </w:r>
      <w:r w:rsidRPr="008A1136">
        <w:rPr>
          <w:bCs/>
          <w:spacing w:val="-6"/>
        </w:rPr>
        <w:t xml:space="preserve"> У представителей различных таксонов животных существуют различные типы циркуляторных систем (кровеносная, трахейная, амбулакральная и т.д.). Какими факторами определяется наличие в организме животных тех или иных комбинаций этих систем? В каких случаях целесообразно разделить функции одной системы между несколькими и наоборот? Предложите, для животных какого таксона было бы выгодно обладание максимально возможным количеством циркуляторных систем? Какие функции выполняла бы каждая из них? В чем были бы преимущества такого разделения?</w:t>
      </w:r>
    </w:p>
    <w:p w14:paraId="00AA264D" w14:textId="10AD0B63" w:rsidR="008A1136" w:rsidRPr="00992B26" w:rsidRDefault="008A1136" w:rsidP="00992B26">
      <w:pPr>
        <w:tabs>
          <w:tab w:val="left" w:pos="426"/>
        </w:tabs>
        <w:suppressAutoHyphens/>
        <w:spacing w:before="20" w:after="20" w:line="240" w:lineRule="auto"/>
        <w:rPr>
          <w:bCs/>
          <w:spacing w:val="-6"/>
        </w:rPr>
      </w:pPr>
    </w:p>
    <w:p w14:paraId="1A8C109F" w14:textId="77777777" w:rsidR="008A1136" w:rsidRPr="008A1136" w:rsidRDefault="008A1136" w:rsidP="008A1136">
      <w:pPr>
        <w:pStyle w:val="a6"/>
        <w:tabs>
          <w:tab w:val="left" w:pos="426"/>
        </w:tabs>
        <w:suppressAutoHyphens/>
        <w:spacing w:before="20" w:after="20" w:line="240" w:lineRule="auto"/>
        <w:rPr>
          <w:bCs/>
          <w:spacing w:val="-6"/>
        </w:rPr>
      </w:pPr>
      <w:r w:rsidRPr="008A1136">
        <w:rPr>
          <w:bCs/>
          <w:spacing w:val="-6"/>
        </w:rPr>
        <w:t xml:space="preserve">9. </w:t>
      </w:r>
      <w:r w:rsidRPr="00E460C8">
        <w:rPr>
          <w:b/>
          <w:bCs/>
          <w:spacing w:val="-6"/>
        </w:rPr>
        <w:t>«Царь горы»</w:t>
      </w:r>
      <w:r w:rsidRPr="008A1136">
        <w:rPr>
          <w:bCs/>
          <w:spacing w:val="-6"/>
        </w:rPr>
        <w:t xml:space="preserve"> Разные экосистемы различаются по числу трофических уровней. Приведите примеры хищников, находящихся на вершине самых "высоких" пищевых пирамид и укажите на адаптации, которые позволяют им находиться на вершине. Приведите примеры хищников, способных питаться в нескольких разных экосистемах (пирамидах) на верхних трофических уровнях, и укажите соответствующие адаптации. Предложите модель животного, способного питаться хищниками, находящимися на </w:t>
      </w:r>
      <w:r w:rsidRPr="008A1136">
        <w:rPr>
          <w:bCs/>
          <w:spacing w:val="-6"/>
        </w:rPr>
        <w:lastRenderedPageBreak/>
        <w:t>вершинах существующих пищевых пирамид, либо удерживаться на этих вершинах другими способами. В этой задаче человека из рассмотрения необходимо исключить.</w:t>
      </w:r>
    </w:p>
    <w:p w14:paraId="0A666388" w14:textId="77777777" w:rsidR="008A1136" w:rsidRPr="008A1136" w:rsidRDefault="008A1136" w:rsidP="008A1136">
      <w:pPr>
        <w:pStyle w:val="a6"/>
        <w:tabs>
          <w:tab w:val="left" w:pos="426"/>
        </w:tabs>
        <w:suppressAutoHyphens/>
        <w:spacing w:before="20" w:after="20" w:line="240" w:lineRule="auto"/>
        <w:rPr>
          <w:bCs/>
          <w:spacing w:val="-6"/>
        </w:rPr>
      </w:pPr>
    </w:p>
    <w:p w14:paraId="15050721" w14:textId="77777777" w:rsidR="008A1136" w:rsidRPr="008A1136" w:rsidRDefault="008A1136" w:rsidP="008A1136">
      <w:pPr>
        <w:pStyle w:val="a6"/>
        <w:tabs>
          <w:tab w:val="left" w:pos="426"/>
        </w:tabs>
        <w:suppressAutoHyphens/>
        <w:spacing w:before="20" w:after="20" w:line="240" w:lineRule="auto"/>
        <w:rPr>
          <w:bCs/>
          <w:spacing w:val="-6"/>
        </w:rPr>
      </w:pPr>
      <w:r w:rsidRPr="008A1136">
        <w:rPr>
          <w:bCs/>
          <w:spacing w:val="-6"/>
        </w:rPr>
        <w:t xml:space="preserve">10. </w:t>
      </w:r>
      <w:r w:rsidRPr="00E460C8">
        <w:rPr>
          <w:b/>
          <w:bCs/>
          <w:spacing w:val="-6"/>
        </w:rPr>
        <w:t>«Триумф амазонок»</w:t>
      </w:r>
      <w:r w:rsidRPr="008A1136">
        <w:rPr>
          <w:bCs/>
          <w:spacing w:val="-6"/>
        </w:rPr>
        <w:t xml:space="preserve"> В древнегреческой мифологии описано племя амазонок, не терпевших при себе мужей, но при этом живших стабильной популяцией на протяжении веков. Очевидно, что в природе могут существовать животные, у которых на протяжении многих поколений размножение происходит без амфимиксиса – слияния гамет от разных особей. Какие факторы влияют на длительность существования популяции без амфимиксиса в ряду поколений и в эволюционных масштабах? Проанализируйте, в каких таксонах животных возможно существование подобных "амазонок". В чем преимущества и недостатки стратегии размножения без амфимиксиса.</w:t>
      </w:r>
    </w:p>
    <w:p w14:paraId="7CEF26FB" w14:textId="77777777" w:rsidR="008A1136" w:rsidRPr="008A1136" w:rsidRDefault="008A1136" w:rsidP="008A1136">
      <w:pPr>
        <w:pStyle w:val="a6"/>
        <w:tabs>
          <w:tab w:val="left" w:pos="426"/>
        </w:tabs>
        <w:suppressAutoHyphens/>
        <w:spacing w:before="20" w:after="20" w:line="240" w:lineRule="auto"/>
        <w:rPr>
          <w:bCs/>
          <w:spacing w:val="-6"/>
        </w:rPr>
      </w:pPr>
    </w:p>
    <w:p w14:paraId="7DB77742" w14:textId="77777777" w:rsidR="008A1136" w:rsidRPr="008A1136" w:rsidRDefault="008A1136" w:rsidP="008A1136">
      <w:pPr>
        <w:pStyle w:val="a6"/>
        <w:tabs>
          <w:tab w:val="left" w:pos="426"/>
        </w:tabs>
        <w:suppressAutoHyphens/>
        <w:spacing w:before="20" w:after="20" w:line="240" w:lineRule="auto"/>
        <w:rPr>
          <w:bCs/>
          <w:spacing w:val="-6"/>
        </w:rPr>
      </w:pPr>
      <w:r w:rsidRPr="008A1136">
        <w:rPr>
          <w:bCs/>
          <w:spacing w:val="-6"/>
        </w:rPr>
        <w:t xml:space="preserve">11. </w:t>
      </w:r>
      <w:r w:rsidRPr="00E460C8">
        <w:rPr>
          <w:b/>
          <w:bCs/>
          <w:spacing w:val="-6"/>
        </w:rPr>
        <w:t>«Супервирус»</w:t>
      </w:r>
      <w:r w:rsidRPr="008A1136">
        <w:rPr>
          <w:bCs/>
          <w:spacing w:val="-6"/>
        </w:rPr>
        <w:t xml:space="preserve"> Выделяют шесть основных путей передачи вирусных инфекций: воздушно-капельный, пищевой, половой, кожный, гемотрансфузионный и вертикальный. Очевидно, что многие вирусы могут передаваться несколькими из этих путей одновременно, но с разной эффективностью. Какие особенности вирусов оказывают ключевое влияние на эффективность передачи тем или иным путем? Предложите модель вируса, который может эффективно использовать наибольшее количество путей передачи одновременно. Почему возникновение такого вируса в ходе эволюции будет затруднено?</w:t>
      </w:r>
    </w:p>
    <w:p w14:paraId="0267222E" w14:textId="77777777" w:rsidR="008A1136" w:rsidRPr="008A1136" w:rsidRDefault="008A1136" w:rsidP="008A1136">
      <w:pPr>
        <w:pStyle w:val="a6"/>
        <w:tabs>
          <w:tab w:val="left" w:pos="426"/>
        </w:tabs>
        <w:suppressAutoHyphens/>
        <w:spacing w:before="20" w:after="20" w:line="240" w:lineRule="auto"/>
        <w:rPr>
          <w:bCs/>
          <w:spacing w:val="-6"/>
        </w:rPr>
      </w:pPr>
    </w:p>
    <w:p w14:paraId="4996F449" w14:textId="77777777" w:rsidR="008A1136" w:rsidRPr="008A1136" w:rsidRDefault="008A1136" w:rsidP="008A1136">
      <w:pPr>
        <w:pStyle w:val="a6"/>
        <w:tabs>
          <w:tab w:val="left" w:pos="426"/>
        </w:tabs>
        <w:suppressAutoHyphens/>
        <w:spacing w:before="20" w:after="20" w:line="240" w:lineRule="auto"/>
        <w:rPr>
          <w:bCs/>
          <w:spacing w:val="-6"/>
        </w:rPr>
      </w:pPr>
      <w:r w:rsidRPr="008A1136">
        <w:rPr>
          <w:bCs/>
          <w:spacing w:val="-6"/>
        </w:rPr>
        <w:t xml:space="preserve">12. </w:t>
      </w:r>
      <w:r w:rsidRPr="00E460C8">
        <w:rPr>
          <w:b/>
          <w:bCs/>
          <w:spacing w:val="-6"/>
        </w:rPr>
        <w:t>«Молекулярные термометры»</w:t>
      </w:r>
      <w:r w:rsidRPr="008A1136">
        <w:rPr>
          <w:bCs/>
          <w:spacing w:val="-6"/>
        </w:rPr>
        <w:t xml:space="preserve"> Существуют различные молекулярные механизмы измерения температуры. В их основе лежат РНК-термометры и различные белки-рецепторы. Какие физико-химические принципы лежат в основе измерения температуры этими молекулярными термометрами? В конечном итоге активация таких термометров приводит к изменению экспрессии генов или времени жизни белков. Предположите, какие из этих процессов могли бы эффективно регулировать РНК-термометры, а какие – белки-рецепторы. Будут ли наблюдаться какие-то принципиальные отличия в использовании и функционировании РНК-термометров и белков-рецепторов у прокариот и эукариот?</w:t>
      </w:r>
    </w:p>
    <w:p w14:paraId="3F26697E" w14:textId="77777777" w:rsidR="008A1136" w:rsidRPr="008A1136" w:rsidRDefault="008A1136" w:rsidP="008A1136">
      <w:pPr>
        <w:pStyle w:val="a6"/>
        <w:tabs>
          <w:tab w:val="left" w:pos="426"/>
        </w:tabs>
        <w:suppressAutoHyphens/>
        <w:spacing w:before="20" w:after="20" w:line="240" w:lineRule="auto"/>
        <w:rPr>
          <w:bCs/>
          <w:spacing w:val="-6"/>
        </w:rPr>
      </w:pPr>
    </w:p>
    <w:p w14:paraId="3FA9D081" w14:textId="77777777" w:rsidR="008A1136" w:rsidRPr="008A1136" w:rsidRDefault="008A1136" w:rsidP="008A1136">
      <w:pPr>
        <w:pStyle w:val="a6"/>
        <w:tabs>
          <w:tab w:val="left" w:pos="426"/>
        </w:tabs>
        <w:suppressAutoHyphens/>
        <w:spacing w:before="20" w:after="20" w:line="240" w:lineRule="auto"/>
        <w:rPr>
          <w:bCs/>
          <w:spacing w:val="-6"/>
        </w:rPr>
      </w:pPr>
      <w:r w:rsidRPr="008A1136">
        <w:rPr>
          <w:bCs/>
          <w:spacing w:val="-6"/>
        </w:rPr>
        <w:t xml:space="preserve">13. </w:t>
      </w:r>
      <w:r w:rsidRPr="00E460C8">
        <w:rPr>
          <w:b/>
          <w:bCs/>
          <w:spacing w:val="-6"/>
        </w:rPr>
        <w:t>«Параллельная ДНК»</w:t>
      </w:r>
      <w:r w:rsidRPr="008A1136">
        <w:rPr>
          <w:bCs/>
          <w:spacing w:val="-6"/>
        </w:rPr>
        <w:t xml:space="preserve"> Предположим, что две комплементарные цепи нуклеиновых кислот в норме направлены не антипараллельно, а параллельно. Спрогнозируйте, как бы это повлияло на процессы репликации, транскрипции и трансляции? Какие проблемы при этом возникнут и каким образом их можно было бы разрешить? Какие преимущества можно извлечь из такого изменения?</w:t>
      </w:r>
    </w:p>
    <w:p w14:paraId="70B0B482" w14:textId="77777777" w:rsidR="008A1136" w:rsidRPr="008A1136" w:rsidRDefault="008A1136" w:rsidP="008A1136">
      <w:pPr>
        <w:pStyle w:val="a6"/>
        <w:tabs>
          <w:tab w:val="left" w:pos="426"/>
        </w:tabs>
        <w:suppressAutoHyphens/>
        <w:spacing w:before="20" w:after="20" w:line="240" w:lineRule="auto"/>
        <w:rPr>
          <w:bCs/>
          <w:spacing w:val="-6"/>
        </w:rPr>
      </w:pPr>
    </w:p>
    <w:p w14:paraId="4609E2A7" w14:textId="77777777" w:rsidR="008A1136" w:rsidRPr="008A1136" w:rsidRDefault="008A1136" w:rsidP="008A1136">
      <w:pPr>
        <w:pStyle w:val="a6"/>
        <w:tabs>
          <w:tab w:val="left" w:pos="426"/>
        </w:tabs>
        <w:suppressAutoHyphens/>
        <w:spacing w:before="20" w:after="20" w:line="240" w:lineRule="auto"/>
        <w:rPr>
          <w:bCs/>
          <w:spacing w:val="-6"/>
        </w:rPr>
      </w:pPr>
      <w:r w:rsidRPr="008A1136">
        <w:rPr>
          <w:bCs/>
          <w:spacing w:val="-6"/>
        </w:rPr>
        <w:t xml:space="preserve">14. </w:t>
      </w:r>
      <w:r w:rsidRPr="00E460C8">
        <w:rPr>
          <w:b/>
          <w:bCs/>
          <w:spacing w:val="-6"/>
        </w:rPr>
        <w:t xml:space="preserve">«Биостимпанк» </w:t>
      </w:r>
      <w:r w:rsidRPr="008A1136">
        <w:rPr>
          <w:bCs/>
          <w:spacing w:val="-6"/>
        </w:rPr>
        <w:t>Принцип устройства паровых машин довольно прост, но преобразование тепловой энергии в другие виды не встречается среди живых организмов. С какими причинами это связано? Предложите анатомо-физиологические механизмы, осуществляющие такое преобразование энергии. С какими трудностями столкнется обладающий ими организм? Как они могут быть преодолены?</w:t>
      </w:r>
    </w:p>
    <w:p w14:paraId="0448EB3A" w14:textId="77777777" w:rsidR="008A1136" w:rsidRPr="008A1136" w:rsidRDefault="008A1136" w:rsidP="008A1136">
      <w:pPr>
        <w:pStyle w:val="a6"/>
        <w:tabs>
          <w:tab w:val="left" w:pos="426"/>
        </w:tabs>
        <w:suppressAutoHyphens/>
        <w:spacing w:before="20" w:after="20" w:line="240" w:lineRule="auto"/>
        <w:rPr>
          <w:bCs/>
          <w:spacing w:val="-6"/>
        </w:rPr>
      </w:pPr>
    </w:p>
    <w:p w14:paraId="424799C3" w14:textId="599A831F" w:rsidR="00754091" w:rsidRDefault="00754091" w:rsidP="00754091">
      <w:pPr>
        <w:pStyle w:val="a6"/>
        <w:tabs>
          <w:tab w:val="left" w:pos="426"/>
        </w:tabs>
        <w:suppressAutoHyphens/>
        <w:spacing w:before="20" w:after="20" w:line="240" w:lineRule="auto"/>
        <w:contextualSpacing w:val="0"/>
        <w:rPr>
          <w:bCs/>
          <w:spacing w:val="-6"/>
        </w:rPr>
      </w:pPr>
    </w:p>
    <w:p w14:paraId="17A511E8" w14:textId="32ACBC5C" w:rsidR="00992B26" w:rsidRDefault="00992B26" w:rsidP="00754091">
      <w:pPr>
        <w:pStyle w:val="a6"/>
        <w:tabs>
          <w:tab w:val="left" w:pos="426"/>
        </w:tabs>
        <w:suppressAutoHyphens/>
        <w:spacing w:before="20" w:after="20" w:line="240" w:lineRule="auto"/>
        <w:contextualSpacing w:val="0"/>
        <w:rPr>
          <w:bCs/>
          <w:spacing w:val="-6"/>
        </w:rPr>
      </w:pPr>
    </w:p>
    <w:p w14:paraId="27C2EF6A" w14:textId="7C676EC0" w:rsidR="00992B26" w:rsidRDefault="00992B26" w:rsidP="00754091">
      <w:pPr>
        <w:pStyle w:val="a6"/>
        <w:tabs>
          <w:tab w:val="left" w:pos="426"/>
        </w:tabs>
        <w:suppressAutoHyphens/>
        <w:spacing w:before="20" w:after="20" w:line="240" w:lineRule="auto"/>
        <w:contextualSpacing w:val="0"/>
        <w:rPr>
          <w:bCs/>
          <w:spacing w:val="-6"/>
        </w:rPr>
      </w:pPr>
    </w:p>
    <w:p w14:paraId="2710B343" w14:textId="77777777" w:rsidR="00992B26" w:rsidRDefault="00992B26" w:rsidP="00754091">
      <w:pPr>
        <w:pStyle w:val="a6"/>
        <w:tabs>
          <w:tab w:val="left" w:pos="426"/>
        </w:tabs>
        <w:suppressAutoHyphens/>
        <w:spacing w:before="20" w:after="20" w:line="240" w:lineRule="auto"/>
        <w:contextualSpacing w:val="0"/>
        <w:rPr>
          <w:b/>
          <w:spacing w:val="-6"/>
        </w:rPr>
      </w:pPr>
    </w:p>
    <w:p w14:paraId="4FE29F96" w14:textId="77777777" w:rsidR="00754091" w:rsidRDefault="00754091" w:rsidP="00754091">
      <w:pPr>
        <w:pStyle w:val="a6"/>
        <w:tabs>
          <w:tab w:val="left" w:pos="426"/>
        </w:tabs>
        <w:suppressAutoHyphens/>
        <w:spacing w:before="20" w:after="20" w:line="240" w:lineRule="auto"/>
        <w:contextualSpacing w:val="0"/>
        <w:rPr>
          <w:b/>
          <w:spacing w:val="-6"/>
        </w:rPr>
      </w:pPr>
    </w:p>
    <w:p w14:paraId="44111DDA" w14:textId="77777777" w:rsidR="00754091" w:rsidRDefault="00754091" w:rsidP="00754091">
      <w:pPr>
        <w:pStyle w:val="a6"/>
        <w:tabs>
          <w:tab w:val="left" w:pos="426"/>
        </w:tabs>
        <w:suppressAutoHyphens/>
        <w:spacing w:before="20" w:after="20" w:line="240" w:lineRule="auto"/>
        <w:contextualSpacing w:val="0"/>
        <w:rPr>
          <w:b/>
          <w:spacing w:val="-6"/>
        </w:rPr>
      </w:pPr>
    </w:p>
    <w:p w14:paraId="5FB2FE4C" w14:textId="77777777" w:rsidR="00754091" w:rsidRDefault="00754091" w:rsidP="00754091">
      <w:pPr>
        <w:pStyle w:val="a6"/>
        <w:tabs>
          <w:tab w:val="left" w:pos="426"/>
        </w:tabs>
        <w:suppressAutoHyphens/>
        <w:spacing w:before="20" w:after="20" w:line="240" w:lineRule="auto"/>
        <w:contextualSpacing w:val="0"/>
        <w:rPr>
          <w:b/>
          <w:spacing w:val="-6"/>
        </w:rPr>
      </w:pPr>
    </w:p>
    <w:p w14:paraId="70D29C19" w14:textId="77777777" w:rsidR="00754091" w:rsidRDefault="00754091" w:rsidP="00754091">
      <w:pPr>
        <w:pStyle w:val="a6"/>
        <w:tabs>
          <w:tab w:val="left" w:pos="426"/>
        </w:tabs>
        <w:suppressAutoHyphens/>
        <w:spacing w:before="20" w:after="20" w:line="240" w:lineRule="auto"/>
        <w:contextualSpacing w:val="0"/>
        <w:rPr>
          <w:b/>
          <w:spacing w:val="-6"/>
        </w:rPr>
      </w:pPr>
    </w:p>
    <w:p w14:paraId="5ABB59E6" w14:textId="77777777" w:rsidR="00754091" w:rsidRDefault="00754091" w:rsidP="00754091">
      <w:pPr>
        <w:pStyle w:val="a6"/>
        <w:tabs>
          <w:tab w:val="left" w:pos="426"/>
        </w:tabs>
        <w:suppressAutoHyphens/>
        <w:spacing w:before="20" w:after="20" w:line="240" w:lineRule="auto"/>
        <w:contextualSpacing w:val="0"/>
        <w:rPr>
          <w:b/>
          <w:spacing w:val="-6"/>
        </w:rPr>
      </w:pPr>
    </w:p>
    <w:p w14:paraId="6074BF45" w14:textId="77777777" w:rsidR="00754091" w:rsidRPr="00A7357C" w:rsidRDefault="00754091" w:rsidP="00754091">
      <w:pPr>
        <w:pStyle w:val="a6"/>
        <w:tabs>
          <w:tab w:val="left" w:pos="426"/>
        </w:tabs>
        <w:suppressAutoHyphens/>
        <w:spacing w:before="20" w:after="20" w:line="240" w:lineRule="auto"/>
        <w:contextualSpacing w:val="0"/>
        <w:rPr>
          <w:b/>
          <w:spacing w:val="-6"/>
        </w:rPr>
      </w:pPr>
    </w:p>
    <w:p w14:paraId="79DA976D" w14:textId="77777777" w:rsidR="0083311D" w:rsidRPr="00593ED4" w:rsidRDefault="00082720" w:rsidP="0083311D">
      <w:pPr>
        <w:spacing w:line="240" w:lineRule="auto"/>
        <w:jc w:val="right"/>
        <w:rPr>
          <w:i/>
          <w:sz w:val="22"/>
          <w:szCs w:val="22"/>
        </w:rPr>
      </w:pPr>
      <w:r w:rsidRPr="00593ED4">
        <w:rPr>
          <w:i/>
          <w:sz w:val="22"/>
          <w:szCs w:val="22"/>
        </w:rPr>
        <w:t>П</w:t>
      </w:r>
      <w:r w:rsidR="0083311D" w:rsidRPr="00593ED4">
        <w:rPr>
          <w:i/>
          <w:sz w:val="22"/>
          <w:szCs w:val="22"/>
        </w:rPr>
        <w:t>риложение</w:t>
      </w:r>
      <w:r>
        <w:rPr>
          <w:i/>
          <w:sz w:val="22"/>
          <w:szCs w:val="22"/>
        </w:rPr>
        <w:t xml:space="preserve"> 2</w:t>
      </w:r>
    </w:p>
    <w:p w14:paraId="51F016E0" w14:textId="77777777" w:rsidR="0083311D" w:rsidRPr="00593ED4" w:rsidRDefault="0083311D" w:rsidP="0083311D">
      <w:pPr>
        <w:spacing w:line="240" w:lineRule="auto"/>
        <w:jc w:val="center"/>
        <w:rPr>
          <w:b/>
          <w:sz w:val="22"/>
          <w:szCs w:val="22"/>
        </w:rPr>
      </w:pPr>
      <w:r w:rsidRPr="00593ED4">
        <w:rPr>
          <w:b/>
          <w:sz w:val="22"/>
          <w:szCs w:val="22"/>
        </w:rPr>
        <w:t>ЗАЯВКА</w:t>
      </w:r>
      <w:r>
        <w:rPr>
          <w:b/>
          <w:sz w:val="22"/>
          <w:szCs w:val="22"/>
        </w:rPr>
        <w:t xml:space="preserve"> </w:t>
      </w:r>
    </w:p>
    <w:p w14:paraId="02AA66F8" w14:textId="77777777" w:rsidR="0083311D" w:rsidRPr="00593ED4" w:rsidRDefault="0083311D" w:rsidP="0083311D">
      <w:pPr>
        <w:spacing w:line="240" w:lineRule="auto"/>
        <w:ind w:firstLine="708"/>
        <w:rPr>
          <w:sz w:val="22"/>
          <w:szCs w:val="22"/>
        </w:rPr>
      </w:pPr>
      <w:r w:rsidRPr="00593ED4">
        <w:rPr>
          <w:sz w:val="22"/>
          <w:szCs w:val="22"/>
        </w:rPr>
        <w:t xml:space="preserve">На участие команды </w:t>
      </w:r>
      <w:r w:rsidRPr="00593ED4">
        <w:rPr>
          <w:i/>
          <w:sz w:val="22"/>
          <w:szCs w:val="22"/>
        </w:rPr>
        <w:t>_____________________</w:t>
      </w:r>
      <w:r w:rsidRPr="00593ED4">
        <w:rPr>
          <w:sz w:val="22"/>
          <w:szCs w:val="22"/>
        </w:rPr>
        <w:t xml:space="preserve"> в Турнире юных биологов Республики Саха (Якутия).</w:t>
      </w:r>
    </w:p>
    <w:p w14:paraId="5E3CF888" w14:textId="77777777" w:rsidR="0083311D" w:rsidRPr="00593ED4" w:rsidRDefault="0083311D" w:rsidP="0083311D">
      <w:pPr>
        <w:tabs>
          <w:tab w:val="left" w:pos="6804"/>
        </w:tabs>
        <w:spacing w:line="240" w:lineRule="auto"/>
        <w:rPr>
          <w:b/>
          <w:sz w:val="22"/>
          <w:szCs w:val="22"/>
        </w:rPr>
      </w:pPr>
      <w:r w:rsidRPr="00593ED4">
        <w:rPr>
          <w:b/>
          <w:sz w:val="22"/>
          <w:szCs w:val="22"/>
        </w:rPr>
        <w:t>Название населенного пункта команды:</w:t>
      </w:r>
    </w:p>
    <w:p w14:paraId="64175B57" w14:textId="77777777" w:rsidR="0083311D" w:rsidRPr="00593ED4" w:rsidRDefault="0083311D" w:rsidP="0083311D">
      <w:pPr>
        <w:tabs>
          <w:tab w:val="left" w:pos="6804"/>
        </w:tabs>
        <w:spacing w:line="240" w:lineRule="auto"/>
        <w:rPr>
          <w:sz w:val="22"/>
          <w:szCs w:val="22"/>
        </w:rPr>
      </w:pPr>
      <w:r w:rsidRPr="00593ED4">
        <w:rPr>
          <w:b/>
          <w:sz w:val="22"/>
          <w:szCs w:val="22"/>
        </w:rPr>
        <w:t>Название команды:</w:t>
      </w:r>
      <w:r w:rsidRPr="00593ED4">
        <w:rPr>
          <w:sz w:val="22"/>
          <w:szCs w:val="22"/>
        </w:rPr>
        <w:tab/>
      </w:r>
    </w:p>
    <w:p w14:paraId="6F17F298" w14:textId="77777777" w:rsidR="0083311D" w:rsidRPr="00593ED4" w:rsidRDefault="0083311D" w:rsidP="0083311D">
      <w:pPr>
        <w:tabs>
          <w:tab w:val="left" w:pos="6804"/>
        </w:tabs>
        <w:spacing w:line="240" w:lineRule="auto"/>
        <w:ind w:left="6804" w:hanging="6804"/>
        <w:rPr>
          <w:sz w:val="22"/>
          <w:szCs w:val="22"/>
        </w:rPr>
      </w:pPr>
      <w:r w:rsidRPr="00593ED4">
        <w:rPr>
          <w:b/>
          <w:sz w:val="22"/>
          <w:szCs w:val="22"/>
        </w:rPr>
        <w:t>Название учебного заведения:</w:t>
      </w:r>
      <w:r w:rsidRPr="00593ED4">
        <w:rPr>
          <w:sz w:val="22"/>
          <w:szCs w:val="22"/>
        </w:rPr>
        <w:tab/>
      </w:r>
    </w:p>
    <w:p w14:paraId="04C290D5" w14:textId="77777777" w:rsidR="0083311D" w:rsidRPr="00593ED4" w:rsidRDefault="0083311D" w:rsidP="0083311D">
      <w:pPr>
        <w:tabs>
          <w:tab w:val="left" w:pos="6804"/>
        </w:tabs>
        <w:spacing w:line="240" w:lineRule="auto"/>
        <w:ind w:left="6804" w:hanging="6804"/>
        <w:rPr>
          <w:sz w:val="22"/>
          <w:szCs w:val="22"/>
        </w:rPr>
      </w:pPr>
      <w:r w:rsidRPr="00593ED4">
        <w:rPr>
          <w:b/>
          <w:sz w:val="22"/>
          <w:szCs w:val="22"/>
        </w:rPr>
        <w:t xml:space="preserve">Руководитель команды (ФИО, </w:t>
      </w:r>
      <w:r w:rsidRPr="00593ED4">
        <w:rPr>
          <w:b/>
          <w:sz w:val="22"/>
          <w:szCs w:val="22"/>
          <w:lang w:val="en-US"/>
        </w:rPr>
        <w:t>e</w:t>
      </w:r>
      <w:r w:rsidRPr="00593ED4">
        <w:rPr>
          <w:b/>
          <w:sz w:val="22"/>
          <w:szCs w:val="22"/>
        </w:rPr>
        <w:t>-</w:t>
      </w:r>
      <w:r w:rsidRPr="00593ED4">
        <w:rPr>
          <w:b/>
          <w:sz w:val="22"/>
          <w:szCs w:val="22"/>
          <w:lang w:val="en-US"/>
        </w:rPr>
        <w:t>mail</w:t>
      </w:r>
      <w:r w:rsidRPr="00593ED4">
        <w:rPr>
          <w:b/>
          <w:sz w:val="22"/>
          <w:szCs w:val="22"/>
        </w:rPr>
        <w:t>, телефон):</w:t>
      </w:r>
      <w:r w:rsidRPr="00593ED4">
        <w:rPr>
          <w:sz w:val="22"/>
          <w:szCs w:val="22"/>
        </w:rPr>
        <w:tab/>
      </w:r>
    </w:p>
    <w:p w14:paraId="373AE62A" w14:textId="77777777" w:rsidR="0083311D" w:rsidRPr="00593ED4" w:rsidRDefault="0083311D" w:rsidP="0083311D">
      <w:pPr>
        <w:tabs>
          <w:tab w:val="left" w:pos="6804"/>
        </w:tabs>
        <w:spacing w:line="240" w:lineRule="auto"/>
        <w:rPr>
          <w:b/>
          <w:sz w:val="22"/>
          <w:szCs w:val="22"/>
        </w:rPr>
      </w:pPr>
      <w:r w:rsidRPr="00593ED4">
        <w:rPr>
          <w:b/>
          <w:sz w:val="22"/>
          <w:szCs w:val="22"/>
        </w:rPr>
        <w:t>Капитан команды:</w:t>
      </w:r>
      <w:r w:rsidRPr="00593ED4">
        <w:rPr>
          <w:sz w:val="22"/>
          <w:szCs w:val="22"/>
        </w:rPr>
        <w:tab/>
      </w:r>
    </w:p>
    <w:p w14:paraId="699CA83B" w14:textId="77777777" w:rsidR="0083311D" w:rsidRDefault="0083311D" w:rsidP="00CF07ED">
      <w:pPr>
        <w:spacing w:after="0"/>
        <w:jc w:val="left"/>
        <w:rPr>
          <w:b/>
          <w:sz w:val="22"/>
          <w:szCs w:val="22"/>
        </w:rPr>
      </w:pPr>
      <w:r>
        <w:rPr>
          <w:b/>
          <w:sz w:val="22"/>
          <w:szCs w:val="22"/>
        </w:rPr>
        <w:t xml:space="preserve">Состав </w:t>
      </w:r>
      <w:r w:rsidRPr="00593ED4">
        <w:rPr>
          <w:b/>
          <w:sz w:val="22"/>
          <w:szCs w:val="22"/>
        </w:rPr>
        <w:t>команды:</w:t>
      </w:r>
    </w:p>
    <w:p w14:paraId="39EECA82" w14:textId="77777777" w:rsidR="0083311D" w:rsidRDefault="0083311D" w:rsidP="00CF07ED">
      <w:pPr>
        <w:spacing w:after="0"/>
        <w:jc w:val="left"/>
        <w:rPr>
          <w:b/>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1868"/>
        <w:gridCol w:w="1373"/>
        <w:gridCol w:w="1047"/>
        <w:gridCol w:w="2114"/>
        <w:gridCol w:w="1134"/>
        <w:gridCol w:w="1418"/>
      </w:tblGrid>
      <w:tr w:rsidR="0083311D" w:rsidRPr="006B270A" w14:paraId="13991F27" w14:textId="77777777" w:rsidTr="006B270A">
        <w:tc>
          <w:tcPr>
            <w:tcW w:w="510" w:type="dxa"/>
            <w:vAlign w:val="center"/>
          </w:tcPr>
          <w:p w14:paraId="18DBA65C" w14:textId="77777777" w:rsidR="0083311D" w:rsidRPr="006B270A" w:rsidRDefault="0083311D" w:rsidP="009703EC">
            <w:pPr>
              <w:spacing w:after="0"/>
              <w:jc w:val="center"/>
              <w:rPr>
                <w:b/>
              </w:rPr>
            </w:pPr>
            <w:r w:rsidRPr="006B270A">
              <w:rPr>
                <w:b/>
              </w:rPr>
              <w:t>№</w:t>
            </w:r>
          </w:p>
        </w:tc>
        <w:tc>
          <w:tcPr>
            <w:tcW w:w="1868" w:type="dxa"/>
            <w:vAlign w:val="center"/>
          </w:tcPr>
          <w:p w14:paraId="3D89D5B0" w14:textId="77777777" w:rsidR="0083311D" w:rsidRPr="00877095" w:rsidRDefault="0083311D" w:rsidP="009703EC">
            <w:pPr>
              <w:pStyle w:val="1"/>
              <w:spacing w:before="0"/>
              <w:rPr>
                <w:sz w:val="24"/>
                <w:szCs w:val="24"/>
                <w:lang w:eastAsia="ru-RU"/>
              </w:rPr>
            </w:pPr>
            <w:r w:rsidRPr="00877095">
              <w:rPr>
                <w:sz w:val="24"/>
                <w:szCs w:val="24"/>
                <w:lang w:eastAsia="ru-RU"/>
              </w:rPr>
              <w:t>Фамилия, имя, отчество</w:t>
            </w:r>
          </w:p>
        </w:tc>
        <w:tc>
          <w:tcPr>
            <w:tcW w:w="1373" w:type="dxa"/>
          </w:tcPr>
          <w:p w14:paraId="6BD7989A" w14:textId="77777777" w:rsidR="0083311D" w:rsidRPr="006B270A" w:rsidRDefault="0083311D" w:rsidP="009703EC">
            <w:pPr>
              <w:spacing w:after="0"/>
              <w:jc w:val="center"/>
              <w:rPr>
                <w:b/>
              </w:rPr>
            </w:pPr>
            <w:r w:rsidRPr="006B270A">
              <w:rPr>
                <w:b/>
              </w:rPr>
              <w:t>Год рождения</w:t>
            </w:r>
          </w:p>
        </w:tc>
        <w:tc>
          <w:tcPr>
            <w:tcW w:w="1047" w:type="dxa"/>
            <w:vAlign w:val="center"/>
          </w:tcPr>
          <w:p w14:paraId="490639B7" w14:textId="77777777" w:rsidR="0083311D" w:rsidRPr="006B270A" w:rsidRDefault="0083311D" w:rsidP="009703EC">
            <w:pPr>
              <w:spacing w:after="0"/>
              <w:jc w:val="center"/>
              <w:rPr>
                <w:b/>
              </w:rPr>
            </w:pPr>
            <w:r w:rsidRPr="006B270A">
              <w:rPr>
                <w:b/>
              </w:rPr>
              <w:t>Класс</w:t>
            </w:r>
          </w:p>
        </w:tc>
        <w:tc>
          <w:tcPr>
            <w:tcW w:w="2114" w:type="dxa"/>
            <w:vAlign w:val="center"/>
          </w:tcPr>
          <w:p w14:paraId="0EE0FF5E" w14:textId="77777777" w:rsidR="0083311D" w:rsidRPr="006B270A" w:rsidRDefault="0083311D" w:rsidP="009703EC">
            <w:pPr>
              <w:spacing w:after="0"/>
              <w:jc w:val="center"/>
              <w:rPr>
                <w:b/>
              </w:rPr>
            </w:pPr>
            <w:r w:rsidRPr="006B270A">
              <w:rPr>
                <w:b/>
              </w:rPr>
              <w:t>Учебное заведение</w:t>
            </w:r>
          </w:p>
        </w:tc>
        <w:tc>
          <w:tcPr>
            <w:tcW w:w="1134" w:type="dxa"/>
            <w:vAlign w:val="center"/>
          </w:tcPr>
          <w:p w14:paraId="68B1837A" w14:textId="77777777" w:rsidR="0083311D" w:rsidRPr="006B270A" w:rsidRDefault="0083311D" w:rsidP="009703EC">
            <w:pPr>
              <w:spacing w:after="0"/>
              <w:jc w:val="center"/>
              <w:rPr>
                <w:b/>
              </w:rPr>
            </w:pPr>
            <w:r w:rsidRPr="006B270A">
              <w:rPr>
                <w:b/>
              </w:rPr>
              <w:t>e-mail</w:t>
            </w:r>
          </w:p>
        </w:tc>
        <w:tc>
          <w:tcPr>
            <w:tcW w:w="1418" w:type="dxa"/>
            <w:vAlign w:val="center"/>
          </w:tcPr>
          <w:p w14:paraId="7D0DC059" w14:textId="77777777" w:rsidR="0083311D" w:rsidRPr="006B270A" w:rsidRDefault="0083311D" w:rsidP="009703EC">
            <w:pPr>
              <w:spacing w:after="0"/>
              <w:jc w:val="center"/>
              <w:rPr>
                <w:b/>
              </w:rPr>
            </w:pPr>
            <w:r w:rsidRPr="006B270A">
              <w:rPr>
                <w:b/>
              </w:rPr>
              <w:t>Телефон</w:t>
            </w:r>
          </w:p>
        </w:tc>
      </w:tr>
      <w:tr w:rsidR="0083311D" w:rsidRPr="006B270A" w14:paraId="719DA2FE" w14:textId="77777777" w:rsidTr="006B270A">
        <w:tc>
          <w:tcPr>
            <w:tcW w:w="510" w:type="dxa"/>
          </w:tcPr>
          <w:p w14:paraId="744CE8B7" w14:textId="77777777" w:rsidR="0083311D" w:rsidRPr="006B270A" w:rsidRDefault="0083311D" w:rsidP="009703EC">
            <w:pPr>
              <w:spacing w:after="0"/>
              <w:jc w:val="left"/>
              <w:rPr>
                <w:b/>
                <w:sz w:val="22"/>
                <w:szCs w:val="22"/>
              </w:rPr>
            </w:pPr>
            <w:r w:rsidRPr="006B270A">
              <w:rPr>
                <w:b/>
                <w:sz w:val="22"/>
                <w:szCs w:val="22"/>
              </w:rPr>
              <w:t>1</w:t>
            </w:r>
          </w:p>
        </w:tc>
        <w:tc>
          <w:tcPr>
            <w:tcW w:w="1868" w:type="dxa"/>
          </w:tcPr>
          <w:p w14:paraId="4588B49C" w14:textId="77777777" w:rsidR="0083311D" w:rsidRPr="006B270A" w:rsidRDefault="0083311D" w:rsidP="009703EC">
            <w:pPr>
              <w:spacing w:after="0"/>
              <w:jc w:val="left"/>
              <w:rPr>
                <w:b/>
                <w:sz w:val="22"/>
                <w:szCs w:val="22"/>
              </w:rPr>
            </w:pPr>
          </w:p>
        </w:tc>
        <w:tc>
          <w:tcPr>
            <w:tcW w:w="1373" w:type="dxa"/>
          </w:tcPr>
          <w:p w14:paraId="28858F87" w14:textId="77777777" w:rsidR="0083311D" w:rsidRPr="006B270A" w:rsidRDefault="0083311D" w:rsidP="009703EC">
            <w:pPr>
              <w:spacing w:after="0"/>
              <w:jc w:val="left"/>
              <w:rPr>
                <w:b/>
                <w:sz w:val="22"/>
                <w:szCs w:val="22"/>
              </w:rPr>
            </w:pPr>
          </w:p>
        </w:tc>
        <w:tc>
          <w:tcPr>
            <w:tcW w:w="1047" w:type="dxa"/>
          </w:tcPr>
          <w:p w14:paraId="26DFF321" w14:textId="77777777" w:rsidR="0083311D" w:rsidRPr="006B270A" w:rsidRDefault="0083311D" w:rsidP="009703EC">
            <w:pPr>
              <w:spacing w:after="0"/>
              <w:jc w:val="left"/>
              <w:rPr>
                <w:b/>
                <w:sz w:val="22"/>
                <w:szCs w:val="22"/>
              </w:rPr>
            </w:pPr>
          </w:p>
        </w:tc>
        <w:tc>
          <w:tcPr>
            <w:tcW w:w="2114" w:type="dxa"/>
          </w:tcPr>
          <w:p w14:paraId="787EFE98" w14:textId="77777777" w:rsidR="0083311D" w:rsidRPr="006B270A" w:rsidRDefault="0083311D" w:rsidP="009703EC">
            <w:pPr>
              <w:spacing w:after="0"/>
              <w:jc w:val="left"/>
              <w:rPr>
                <w:b/>
                <w:sz w:val="22"/>
                <w:szCs w:val="22"/>
              </w:rPr>
            </w:pPr>
          </w:p>
        </w:tc>
        <w:tc>
          <w:tcPr>
            <w:tcW w:w="1134" w:type="dxa"/>
          </w:tcPr>
          <w:p w14:paraId="3AFA039B" w14:textId="77777777" w:rsidR="0083311D" w:rsidRPr="006B270A" w:rsidRDefault="0083311D" w:rsidP="009703EC">
            <w:pPr>
              <w:spacing w:after="0"/>
              <w:jc w:val="left"/>
              <w:rPr>
                <w:b/>
                <w:sz w:val="22"/>
                <w:szCs w:val="22"/>
              </w:rPr>
            </w:pPr>
          </w:p>
        </w:tc>
        <w:tc>
          <w:tcPr>
            <w:tcW w:w="1418" w:type="dxa"/>
          </w:tcPr>
          <w:p w14:paraId="24692ADA" w14:textId="77777777" w:rsidR="0083311D" w:rsidRPr="006B270A" w:rsidRDefault="0083311D" w:rsidP="009703EC">
            <w:pPr>
              <w:spacing w:after="0"/>
              <w:jc w:val="left"/>
              <w:rPr>
                <w:b/>
                <w:sz w:val="22"/>
                <w:szCs w:val="22"/>
              </w:rPr>
            </w:pPr>
          </w:p>
        </w:tc>
      </w:tr>
      <w:tr w:rsidR="0083311D" w:rsidRPr="006B270A" w14:paraId="3A24EB6A" w14:textId="77777777" w:rsidTr="006B270A">
        <w:tc>
          <w:tcPr>
            <w:tcW w:w="510" w:type="dxa"/>
          </w:tcPr>
          <w:p w14:paraId="4782D426" w14:textId="77777777" w:rsidR="0083311D" w:rsidRPr="006B270A" w:rsidRDefault="0083311D" w:rsidP="009703EC">
            <w:pPr>
              <w:spacing w:after="0"/>
              <w:jc w:val="left"/>
              <w:rPr>
                <w:b/>
                <w:sz w:val="22"/>
                <w:szCs w:val="22"/>
              </w:rPr>
            </w:pPr>
            <w:r w:rsidRPr="006B270A">
              <w:rPr>
                <w:b/>
                <w:sz w:val="22"/>
                <w:szCs w:val="22"/>
              </w:rPr>
              <w:t>2</w:t>
            </w:r>
          </w:p>
        </w:tc>
        <w:tc>
          <w:tcPr>
            <w:tcW w:w="1868" w:type="dxa"/>
          </w:tcPr>
          <w:p w14:paraId="0111829C" w14:textId="77777777" w:rsidR="0083311D" w:rsidRPr="006B270A" w:rsidRDefault="0083311D" w:rsidP="009703EC">
            <w:pPr>
              <w:spacing w:after="0"/>
              <w:jc w:val="left"/>
              <w:rPr>
                <w:b/>
                <w:sz w:val="22"/>
                <w:szCs w:val="22"/>
              </w:rPr>
            </w:pPr>
          </w:p>
        </w:tc>
        <w:tc>
          <w:tcPr>
            <w:tcW w:w="1373" w:type="dxa"/>
          </w:tcPr>
          <w:p w14:paraId="17CC551E" w14:textId="77777777" w:rsidR="0083311D" w:rsidRPr="006B270A" w:rsidRDefault="0083311D" w:rsidP="009703EC">
            <w:pPr>
              <w:spacing w:after="0"/>
              <w:jc w:val="left"/>
              <w:rPr>
                <w:b/>
                <w:sz w:val="22"/>
                <w:szCs w:val="22"/>
              </w:rPr>
            </w:pPr>
          </w:p>
        </w:tc>
        <w:tc>
          <w:tcPr>
            <w:tcW w:w="1047" w:type="dxa"/>
          </w:tcPr>
          <w:p w14:paraId="14EA2D74" w14:textId="77777777" w:rsidR="0083311D" w:rsidRPr="006B270A" w:rsidRDefault="0083311D" w:rsidP="009703EC">
            <w:pPr>
              <w:spacing w:after="0"/>
              <w:jc w:val="left"/>
              <w:rPr>
                <w:b/>
                <w:sz w:val="22"/>
                <w:szCs w:val="22"/>
              </w:rPr>
            </w:pPr>
          </w:p>
        </w:tc>
        <w:tc>
          <w:tcPr>
            <w:tcW w:w="2114" w:type="dxa"/>
          </w:tcPr>
          <w:p w14:paraId="76DE7A0A" w14:textId="77777777" w:rsidR="0083311D" w:rsidRPr="006B270A" w:rsidRDefault="0083311D" w:rsidP="009703EC">
            <w:pPr>
              <w:spacing w:after="0"/>
              <w:jc w:val="left"/>
              <w:rPr>
                <w:b/>
                <w:sz w:val="22"/>
                <w:szCs w:val="22"/>
              </w:rPr>
            </w:pPr>
          </w:p>
        </w:tc>
        <w:tc>
          <w:tcPr>
            <w:tcW w:w="1134" w:type="dxa"/>
          </w:tcPr>
          <w:p w14:paraId="4FFCD159" w14:textId="77777777" w:rsidR="0083311D" w:rsidRPr="006B270A" w:rsidRDefault="0083311D" w:rsidP="009703EC">
            <w:pPr>
              <w:spacing w:after="0"/>
              <w:jc w:val="left"/>
              <w:rPr>
                <w:b/>
                <w:sz w:val="22"/>
                <w:szCs w:val="22"/>
              </w:rPr>
            </w:pPr>
          </w:p>
        </w:tc>
        <w:tc>
          <w:tcPr>
            <w:tcW w:w="1418" w:type="dxa"/>
          </w:tcPr>
          <w:p w14:paraId="30F8215E" w14:textId="77777777" w:rsidR="0083311D" w:rsidRPr="006B270A" w:rsidRDefault="0083311D" w:rsidP="009703EC">
            <w:pPr>
              <w:spacing w:after="0"/>
              <w:jc w:val="left"/>
              <w:rPr>
                <w:b/>
                <w:sz w:val="22"/>
                <w:szCs w:val="22"/>
              </w:rPr>
            </w:pPr>
          </w:p>
        </w:tc>
      </w:tr>
      <w:tr w:rsidR="0083311D" w:rsidRPr="006B270A" w14:paraId="35304527" w14:textId="77777777" w:rsidTr="006B270A">
        <w:tc>
          <w:tcPr>
            <w:tcW w:w="510" w:type="dxa"/>
          </w:tcPr>
          <w:p w14:paraId="35681A4C" w14:textId="77777777" w:rsidR="0083311D" w:rsidRPr="006B270A" w:rsidRDefault="0083311D" w:rsidP="009703EC">
            <w:pPr>
              <w:spacing w:after="0"/>
              <w:jc w:val="left"/>
              <w:rPr>
                <w:b/>
                <w:sz w:val="22"/>
                <w:szCs w:val="22"/>
              </w:rPr>
            </w:pPr>
            <w:r w:rsidRPr="006B270A">
              <w:rPr>
                <w:b/>
                <w:sz w:val="22"/>
                <w:szCs w:val="22"/>
              </w:rPr>
              <w:t>3</w:t>
            </w:r>
          </w:p>
        </w:tc>
        <w:tc>
          <w:tcPr>
            <w:tcW w:w="1868" w:type="dxa"/>
          </w:tcPr>
          <w:p w14:paraId="75C5B8D0" w14:textId="77777777" w:rsidR="0083311D" w:rsidRPr="006B270A" w:rsidRDefault="0083311D" w:rsidP="009703EC">
            <w:pPr>
              <w:spacing w:after="0"/>
              <w:jc w:val="left"/>
              <w:rPr>
                <w:b/>
                <w:sz w:val="22"/>
                <w:szCs w:val="22"/>
              </w:rPr>
            </w:pPr>
          </w:p>
        </w:tc>
        <w:tc>
          <w:tcPr>
            <w:tcW w:w="1373" w:type="dxa"/>
          </w:tcPr>
          <w:p w14:paraId="3D4FF049" w14:textId="77777777" w:rsidR="0083311D" w:rsidRPr="006B270A" w:rsidRDefault="0083311D" w:rsidP="009703EC">
            <w:pPr>
              <w:spacing w:after="0"/>
              <w:jc w:val="left"/>
              <w:rPr>
                <w:b/>
                <w:sz w:val="22"/>
                <w:szCs w:val="22"/>
              </w:rPr>
            </w:pPr>
          </w:p>
        </w:tc>
        <w:tc>
          <w:tcPr>
            <w:tcW w:w="1047" w:type="dxa"/>
          </w:tcPr>
          <w:p w14:paraId="3EC1E993" w14:textId="77777777" w:rsidR="0083311D" w:rsidRPr="006B270A" w:rsidRDefault="0083311D" w:rsidP="009703EC">
            <w:pPr>
              <w:spacing w:after="0"/>
              <w:jc w:val="left"/>
              <w:rPr>
                <w:b/>
                <w:sz w:val="22"/>
                <w:szCs w:val="22"/>
              </w:rPr>
            </w:pPr>
          </w:p>
        </w:tc>
        <w:tc>
          <w:tcPr>
            <w:tcW w:w="2114" w:type="dxa"/>
          </w:tcPr>
          <w:p w14:paraId="302A8A10" w14:textId="77777777" w:rsidR="0083311D" w:rsidRPr="006B270A" w:rsidRDefault="0083311D" w:rsidP="009703EC">
            <w:pPr>
              <w:spacing w:after="0"/>
              <w:jc w:val="left"/>
              <w:rPr>
                <w:b/>
                <w:sz w:val="22"/>
                <w:szCs w:val="22"/>
              </w:rPr>
            </w:pPr>
          </w:p>
        </w:tc>
        <w:tc>
          <w:tcPr>
            <w:tcW w:w="1134" w:type="dxa"/>
          </w:tcPr>
          <w:p w14:paraId="6AFF6399" w14:textId="77777777" w:rsidR="0083311D" w:rsidRPr="006B270A" w:rsidRDefault="0083311D" w:rsidP="009703EC">
            <w:pPr>
              <w:spacing w:after="0"/>
              <w:jc w:val="left"/>
              <w:rPr>
                <w:b/>
                <w:sz w:val="22"/>
                <w:szCs w:val="22"/>
              </w:rPr>
            </w:pPr>
          </w:p>
        </w:tc>
        <w:tc>
          <w:tcPr>
            <w:tcW w:w="1418" w:type="dxa"/>
          </w:tcPr>
          <w:p w14:paraId="629CD1FA" w14:textId="77777777" w:rsidR="0083311D" w:rsidRPr="006B270A" w:rsidRDefault="0083311D" w:rsidP="009703EC">
            <w:pPr>
              <w:spacing w:after="0"/>
              <w:jc w:val="left"/>
              <w:rPr>
                <w:b/>
                <w:sz w:val="22"/>
                <w:szCs w:val="22"/>
              </w:rPr>
            </w:pPr>
          </w:p>
        </w:tc>
      </w:tr>
      <w:tr w:rsidR="0083311D" w:rsidRPr="006B270A" w14:paraId="5CFFBB46" w14:textId="77777777" w:rsidTr="006B270A">
        <w:tc>
          <w:tcPr>
            <w:tcW w:w="510" w:type="dxa"/>
          </w:tcPr>
          <w:p w14:paraId="17D9C123" w14:textId="77777777" w:rsidR="0083311D" w:rsidRPr="006B270A" w:rsidRDefault="0083311D" w:rsidP="009703EC">
            <w:pPr>
              <w:spacing w:after="0"/>
              <w:jc w:val="left"/>
              <w:rPr>
                <w:b/>
                <w:sz w:val="22"/>
                <w:szCs w:val="22"/>
              </w:rPr>
            </w:pPr>
            <w:r w:rsidRPr="006B270A">
              <w:rPr>
                <w:b/>
                <w:sz w:val="22"/>
                <w:szCs w:val="22"/>
              </w:rPr>
              <w:t>4</w:t>
            </w:r>
          </w:p>
        </w:tc>
        <w:tc>
          <w:tcPr>
            <w:tcW w:w="1868" w:type="dxa"/>
          </w:tcPr>
          <w:p w14:paraId="17D318A2" w14:textId="77777777" w:rsidR="0083311D" w:rsidRPr="006B270A" w:rsidRDefault="0083311D" w:rsidP="009703EC">
            <w:pPr>
              <w:spacing w:after="0"/>
              <w:jc w:val="left"/>
              <w:rPr>
                <w:b/>
                <w:sz w:val="22"/>
                <w:szCs w:val="22"/>
              </w:rPr>
            </w:pPr>
          </w:p>
        </w:tc>
        <w:tc>
          <w:tcPr>
            <w:tcW w:w="1373" w:type="dxa"/>
          </w:tcPr>
          <w:p w14:paraId="1864CC2E" w14:textId="77777777" w:rsidR="0083311D" w:rsidRPr="006B270A" w:rsidRDefault="0083311D" w:rsidP="009703EC">
            <w:pPr>
              <w:spacing w:after="0"/>
              <w:jc w:val="left"/>
              <w:rPr>
                <w:b/>
                <w:sz w:val="22"/>
                <w:szCs w:val="22"/>
              </w:rPr>
            </w:pPr>
          </w:p>
        </w:tc>
        <w:tc>
          <w:tcPr>
            <w:tcW w:w="1047" w:type="dxa"/>
          </w:tcPr>
          <w:p w14:paraId="6DF9C591" w14:textId="77777777" w:rsidR="0083311D" w:rsidRPr="006B270A" w:rsidRDefault="0083311D" w:rsidP="009703EC">
            <w:pPr>
              <w:spacing w:after="0"/>
              <w:jc w:val="left"/>
              <w:rPr>
                <w:b/>
                <w:sz w:val="22"/>
                <w:szCs w:val="22"/>
              </w:rPr>
            </w:pPr>
          </w:p>
        </w:tc>
        <w:tc>
          <w:tcPr>
            <w:tcW w:w="2114" w:type="dxa"/>
          </w:tcPr>
          <w:p w14:paraId="221D491C" w14:textId="77777777" w:rsidR="0083311D" w:rsidRPr="006B270A" w:rsidRDefault="0083311D" w:rsidP="009703EC">
            <w:pPr>
              <w:spacing w:after="0"/>
              <w:jc w:val="left"/>
              <w:rPr>
                <w:b/>
                <w:sz w:val="22"/>
                <w:szCs w:val="22"/>
              </w:rPr>
            </w:pPr>
          </w:p>
        </w:tc>
        <w:tc>
          <w:tcPr>
            <w:tcW w:w="1134" w:type="dxa"/>
          </w:tcPr>
          <w:p w14:paraId="588A6D58" w14:textId="77777777" w:rsidR="0083311D" w:rsidRPr="006B270A" w:rsidRDefault="0083311D" w:rsidP="009703EC">
            <w:pPr>
              <w:spacing w:after="0"/>
              <w:jc w:val="left"/>
              <w:rPr>
                <w:b/>
                <w:sz w:val="22"/>
                <w:szCs w:val="22"/>
              </w:rPr>
            </w:pPr>
          </w:p>
        </w:tc>
        <w:tc>
          <w:tcPr>
            <w:tcW w:w="1418" w:type="dxa"/>
          </w:tcPr>
          <w:p w14:paraId="5191AF52" w14:textId="77777777" w:rsidR="0083311D" w:rsidRPr="006B270A" w:rsidRDefault="0083311D" w:rsidP="009703EC">
            <w:pPr>
              <w:spacing w:after="0"/>
              <w:jc w:val="left"/>
              <w:rPr>
                <w:b/>
                <w:sz w:val="22"/>
                <w:szCs w:val="22"/>
              </w:rPr>
            </w:pPr>
          </w:p>
        </w:tc>
      </w:tr>
      <w:tr w:rsidR="0083311D" w:rsidRPr="006B270A" w14:paraId="106D1F26" w14:textId="77777777" w:rsidTr="006B270A">
        <w:tc>
          <w:tcPr>
            <w:tcW w:w="510" w:type="dxa"/>
          </w:tcPr>
          <w:p w14:paraId="59C04824" w14:textId="77777777" w:rsidR="0083311D" w:rsidRPr="006B270A" w:rsidRDefault="0083311D" w:rsidP="009703EC">
            <w:pPr>
              <w:spacing w:after="0"/>
              <w:jc w:val="left"/>
              <w:rPr>
                <w:b/>
                <w:sz w:val="22"/>
                <w:szCs w:val="22"/>
              </w:rPr>
            </w:pPr>
            <w:r w:rsidRPr="006B270A">
              <w:rPr>
                <w:b/>
                <w:sz w:val="22"/>
                <w:szCs w:val="22"/>
              </w:rPr>
              <w:t>5</w:t>
            </w:r>
          </w:p>
        </w:tc>
        <w:tc>
          <w:tcPr>
            <w:tcW w:w="1868" w:type="dxa"/>
          </w:tcPr>
          <w:p w14:paraId="409C7381" w14:textId="77777777" w:rsidR="0083311D" w:rsidRPr="006B270A" w:rsidRDefault="0083311D" w:rsidP="009703EC">
            <w:pPr>
              <w:spacing w:after="0"/>
              <w:jc w:val="left"/>
              <w:rPr>
                <w:b/>
                <w:sz w:val="22"/>
                <w:szCs w:val="22"/>
              </w:rPr>
            </w:pPr>
          </w:p>
        </w:tc>
        <w:tc>
          <w:tcPr>
            <w:tcW w:w="1373" w:type="dxa"/>
          </w:tcPr>
          <w:p w14:paraId="4D080151" w14:textId="77777777" w:rsidR="0083311D" w:rsidRPr="006B270A" w:rsidRDefault="0083311D" w:rsidP="009703EC">
            <w:pPr>
              <w:spacing w:after="0"/>
              <w:jc w:val="left"/>
              <w:rPr>
                <w:b/>
                <w:sz w:val="22"/>
                <w:szCs w:val="22"/>
              </w:rPr>
            </w:pPr>
          </w:p>
        </w:tc>
        <w:tc>
          <w:tcPr>
            <w:tcW w:w="1047" w:type="dxa"/>
          </w:tcPr>
          <w:p w14:paraId="47275804" w14:textId="77777777" w:rsidR="0083311D" w:rsidRPr="006B270A" w:rsidRDefault="0083311D" w:rsidP="009703EC">
            <w:pPr>
              <w:spacing w:after="0"/>
              <w:jc w:val="left"/>
              <w:rPr>
                <w:b/>
                <w:sz w:val="22"/>
                <w:szCs w:val="22"/>
              </w:rPr>
            </w:pPr>
          </w:p>
        </w:tc>
        <w:tc>
          <w:tcPr>
            <w:tcW w:w="2114" w:type="dxa"/>
          </w:tcPr>
          <w:p w14:paraId="4B687841" w14:textId="77777777" w:rsidR="0083311D" w:rsidRPr="006B270A" w:rsidRDefault="0083311D" w:rsidP="009703EC">
            <w:pPr>
              <w:spacing w:after="0"/>
              <w:jc w:val="left"/>
              <w:rPr>
                <w:b/>
                <w:sz w:val="22"/>
                <w:szCs w:val="22"/>
              </w:rPr>
            </w:pPr>
          </w:p>
        </w:tc>
        <w:tc>
          <w:tcPr>
            <w:tcW w:w="1134" w:type="dxa"/>
          </w:tcPr>
          <w:p w14:paraId="01DA378C" w14:textId="77777777" w:rsidR="0083311D" w:rsidRPr="006B270A" w:rsidRDefault="0083311D" w:rsidP="009703EC">
            <w:pPr>
              <w:spacing w:after="0"/>
              <w:jc w:val="left"/>
              <w:rPr>
                <w:b/>
                <w:sz w:val="22"/>
                <w:szCs w:val="22"/>
              </w:rPr>
            </w:pPr>
          </w:p>
        </w:tc>
        <w:tc>
          <w:tcPr>
            <w:tcW w:w="1418" w:type="dxa"/>
          </w:tcPr>
          <w:p w14:paraId="2B91B8D9" w14:textId="77777777" w:rsidR="0083311D" w:rsidRPr="006B270A" w:rsidRDefault="0083311D" w:rsidP="009703EC">
            <w:pPr>
              <w:spacing w:after="0"/>
              <w:jc w:val="left"/>
              <w:rPr>
                <w:b/>
                <w:sz w:val="22"/>
                <w:szCs w:val="22"/>
              </w:rPr>
            </w:pPr>
          </w:p>
        </w:tc>
      </w:tr>
    </w:tbl>
    <w:p w14:paraId="4550B5C4" w14:textId="77777777" w:rsidR="0083311D" w:rsidRPr="00593ED4" w:rsidRDefault="0083311D" w:rsidP="0083311D">
      <w:pPr>
        <w:rPr>
          <w:lang w:eastAsia="ru-RU"/>
        </w:rPr>
      </w:pPr>
    </w:p>
    <w:sectPr w:rsidR="0083311D" w:rsidRPr="00593ED4" w:rsidSect="0083311D">
      <w:pgSz w:w="11907" w:h="16840" w:code="9"/>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0796F" w14:textId="77777777" w:rsidR="00923098" w:rsidRDefault="00923098" w:rsidP="00593ED4">
      <w:pPr>
        <w:spacing w:after="0" w:line="240" w:lineRule="auto"/>
      </w:pPr>
      <w:r>
        <w:separator/>
      </w:r>
    </w:p>
  </w:endnote>
  <w:endnote w:type="continuationSeparator" w:id="0">
    <w:p w14:paraId="7A148C71" w14:textId="77777777" w:rsidR="00923098" w:rsidRDefault="00923098" w:rsidP="0059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Sakh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E5551" w14:textId="77777777" w:rsidR="00923098" w:rsidRDefault="00923098" w:rsidP="00593ED4">
      <w:pPr>
        <w:spacing w:after="0" w:line="240" w:lineRule="auto"/>
      </w:pPr>
      <w:r>
        <w:separator/>
      </w:r>
    </w:p>
  </w:footnote>
  <w:footnote w:type="continuationSeparator" w:id="0">
    <w:p w14:paraId="7089BA04" w14:textId="77777777" w:rsidR="00923098" w:rsidRDefault="00923098" w:rsidP="00593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346"/>
    <w:multiLevelType w:val="hybridMultilevel"/>
    <w:tmpl w:val="0DD87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BA48EC"/>
    <w:multiLevelType w:val="hybridMultilevel"/>
    <w:tmpl w:val="C128C8A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E561B19"/>
    <w:multiLevelType w:val="hybridMultilevel"/>
    <w:tmpl w:val="AC8E3968"/>
    <w:lvl w:ilvl="0" w:tplc="337698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157B7"/>
    <w:rsid w:val="00024583"/>
    <w:rsid w:val="00082720"/>
    <w:rsid w:val="000A6397"/>
    <w:rsid w:val="00116C41"/>
    <w:rsid w:val="00123E89"/>
    <w:rsid w:val="0018408F"/>
    <w:rsid w:val="001A368B"/>
    <w:rsid w:val="001A5B92"/>
    <w:rsid w:val="001B484F"/>
    <w:rsid w:val="001B7B0A"/>
    <w:rsid w:val="001C23A5"/>
    <w:rsid w:val="001F3A2F"/>
    <w:rsid w:val="00227DB7"/>
    <w:rsid w:val="0023156F"/>
    <w:rsid w:val="00234E57"/>
    <w:rsid w:val="00235273"/>
    <w:rsid w:val="00290369"/>
    <w:rsid w:val="002966B6"/>
    <w:rsid w:val="002A3D75"/>
    <w:rsid w:val="002C0164"/>
    <w:rsid w:val="002C31F0"/>
    <w:rsid w:val="002D28C4"/>
    <w:rsid w:val="002E3760"/>
    <w:rsid w:val="002F0903"/>
    <w:rsid w:val="002F5832"/>
    <w:rsid w:val="002F6C00"/>
    <w:rsid w:val="003157B7"/>
    <w:rsid w:val="0031789A"/>
    <w:rsid w:val="00326F4B"/>
    <w:rsid w:val="00330A9A"/>
    <w:rsid w:val="00333166"/>
    <w:rsid w:val="00372914"/>
    <w:rsid w:val="00375517"/>
    <w:rsid w:val="00391D7B"/>
    <w:rsid w:val="003E52A8"/>
    <w:rsid w:val="00403F8E"/>
    <w:rsid w:val="00410758"/>
    <w:rsid w:val="00425215"/>
    <w:rsid w:val="00430AF6"/>
    <w:rsid w:val="00484D44"/>
    <w:rsid w:val="004964DC"/>
    <w:rsid w:val="004B2CBF"/>
    <w:rsid w:val="004B48A0"/>
    <w:rsid w:val="004C2DC9"/>
    <w:rsid w:val="004D2B16"/>
    <w:rsid w:val="004F6A6F"/>
    <w:rsid w:val="00504B72"/>
    <w:rsid w:val="00507EB5"/>
    <w:rsid w:val="0051172E"/>
    <w:rsid w:val="00534DBF"/>
    <w:rsid w:val="005359BE"/>
    <w:rsid w:val="00565861"/>
    <w:rsid w:val="00581204"/>
    <w:rsid w:val="00584654"/>
    <w:rsid w:val="00593ED4"/>
    <w:rsid w:val="005B0A1F"/>
    <w:rsid w:val="005B181A"/>
    <w:rsid w:val="005B710C"/>
    <w:rsid w:val="005C47AC"/>
    <w:rsid w:val="005D4EF5"/>
    <w:rsid w:val="005D4F69"/>
    <w:rsid w:val="005E5886"/>
    <w:rsid w:val="006019CD"/>
    <w:rsid w:val="006024A0"/>
    <w:rsid w:val="00666F07"/>
    <w:rsid w:val="0067402C"/>
    <w:rsid w:val="00675DB1"/>
    <w:rsid w:val="006A0E8C"/>
    <w:rsid w:val="006B270A"/>
    <w:rsid w:val="006B454D"/>
    <w:rsid w:val="006B7EC0"/>
    <w:rsid w:val="006C1800"/>
    <w:rsid w:val="006C4C62"/>
    <w:rsid w:val="006C6807"/>
    <w:rsid w:val="006E6081"/>
    <w:rsid w:val="00720098"/>
    <w:rsid w:val="007244DF"/>
    <w:rsid w:val="00743DD9"/>
    <w:rsid w:val="00754091"/>
    <w:rsid w:val="00766F99"/>
    <w:rsid w:val="00772977"/>
    <w:rsid w:val="00785F8A"/>
    <w:rsid w:val="007A15A3"/>
    <w:rsid w:val="007B313F"/>
    <w:rsid w:val="0083311D"/>
    <w:rsid w:val="00843B0B"/>
    <w:rsid w:val="00877095"/>
    <w:rsid w:val="008845B9"/>
    <w:rsid w:val="008A1136"/>
    <w:rsid w:val="008C3D1E"/>
    <w:rsid w:val="008C63AC"/>
    <w:rsid w:val="008F22EE"/>
    <w:rsid w:val="009006D3"/>
    <w:rsid w:val="009011FE"/>
    <w:rsid w:val="00905614"/>
    <w:rsid w:val="009110CF"/>
    <w:rsid w:val="009148DA"/>
    <w:rsid w:val="00923098"/>
    <w:rsid w:val="00925FE1"/>
    <w:rsid w:val="009457B6"/>
    <w:rsid w:val="00956611"/>
    <w:rsid w:val="009703EC"/>
    <w:rsid w:val="00992B26"/>
    <w:rsid w:val="009A2458"/>
    <w:rsid w:val="009E0582"/>
    <w:rsid w:val="009F4904"/>
    <w:rsid w:val="00A1032A"/>
    <w:rsid w:val="00A2525C"/>
    <w:rsid w:val="00A2644D"/>
    <w:rsid w:val="00A26D92"/>
    <w:rsid w:val="00A34D0C"/>
    <w:rsid w:val="00A3641C"/>
    <w:rsid w:val="00A54A75"/>
    <w:rsid w:val="00A7357C"/>
    <w:rsid w:val="00A765AF"/>
    <w:rsid w:val="00A81057"/>
    <w:rsid w:val="00AD30E7"/>
    <w:rsid w:val="00AD4AE9"/>
    <w:rsid w:val="00AE053E"/>
    <w:rsid w:val="00AE5216"/>
    <w:rsid w:val="00B01729"/>
    <w:rsid w:val="00B0302D"/>
    <w:rsid w:val="00B04E80"/>
    <w:rsid w:val="00B06491"/>
    <w:rsid w:val="00B57D5D"/>
    <w:rsid w:val="00B616E0"/>
    <w:rsid w:val="00B62022"/>
    <w:rsid w:val="00B621EE"/>
    <w:rsid w:val="00B647B6"/>
    <w:rsid w:val="00B87087"/>
    <w:rsid w:val="00BC61DD"/>
    <w:rsid w:val="00C01BEA"/>
    <w:rsid w:val="00C136AE"/>
    <w:rsid w:val="00C2594B"/>
    <w:rsid w:val="00C315F4"/>
    <w:rsid w:val="00C33104"/>
    <w:rsid w:val="00C51FB6"/>
    <w:rsid w:val="00C61621"/>
    <w:rsid w:val="00C779D7"/>
    <w:rsid w:val="00CA7E90"/>
    <w:rsid w:val="00CB29DE"/>
    <w:rsid w:val="00CD71F4"/>
    <w:rsid w:val="00CE6AB2"/>
    <w:rsid w:val="00CF07ED"/>
    <w:rsid w:val="00CF4533"/>
    <w:rsid w:val="00D02A71"/>
    <w:rsid w:val="00D036B8"/>
    <w:rsid w:val="00D26DFB"/>
    <w:rsid w:val="00D377A8"/>
    <w:rsid w:val="00D422AB"/>
    <w:rsid w:val="00D42ECC"/>
    <w:rsid w:val="00D46B19"/>
    <w:rsid w:val="00D50013"/>
    <w:rsid w:val="00D962D5"/>
    <w:rsid w:val="00DF14BA"/>
    <w:rsid w:val="00E237DE"/>
    <w:rsid w:val="00E351A6"/>
    <w:rsid w:val="00E460C8"/>
    <w:rsid w:val="00E81798"/>
    <w:rsid w:val="00E85674"/>
    <w:rsid w:val="00EC5E82"/>
    <w:rsid w:val="00EE0934"/>
    <w:rsid w:val="00F700AC"/>
    <w:rsid w:val="00F86A9D"/>
    <w:rsid w:val="00F91039"/>
    <w:rsid w:val="00F9543F"/>
    <w:rsid w:val="00F95F35"/>
    <w:rsid w:val="00FA0C00"/>
    <w:rsid w:val="00FA4494"/>
    <w:rsid w:val="00FC3DE6"/>
    <w:rsid w:val="00FE3E1F"/>
  </w:rsids>
  <m:mathPr>
    <m:mathFont m:val="Cambria Math"/>
    <m:brkBin m:val="before"/>
    <m:brkBinSub m:val="--"/>
    <m:smallFrac/>
    <m:dispDef/>
    <m:lMargin m:val="0"/>
    <m:rMargin m:val="0"/>
    <m:defJc m:val="centerGroup"/>
    <m:wrapIndent m:val="1440"/>
    <m:intLim m:val="subSup"/>
    <m:naryLim m:val="undOvr"/>
  </m:mathPr>
  <w:themeFontLang w:val="ru-RU"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62EAB"/>
  <w15:docId w15:val="{F4205182-3A1E-4B71-8DD3-E7CEE192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my-MM"/>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7B7"/>
    <w:pPr>
      <w:spacing w:after="200" w:line="360" w:lineRule="auto"/>
      <w:jc w:val="both"/>
    </w:pPr>
    <w:rPr>
      <w:rFonts w:ascii="Times New Roman" w:hAnsi="Times New Roman"/>
      <w:sz w:val="24"/>
      <w:szCs w:val="24"/>
      <w:lang w:eastAsia="en-US" w:bidi="ar-SA"/>
    </w:rPr>
  </w:style>
  <w:style w:type="paragraph" w:styleId="1">
    <w:name w:val="heading 1"/>
    <w:basedOn w:val="a"/>
    <w:next w:val="a"/>
    <w:link w:val="10"/>
    <w:qFormat/>
    <w:locked/>
    <w:rsid w:val="00593ED4"/>
    <w:pPr>
      <w:keepNext/>
      <w:spacing w:before="120" w:after="0"/>
      <w:jc w:val="center"/>
      <w:outlineLvl w:val="0"/>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3157B7"/>
  </w:style>
  <w:style w:type="character" w:styleId="a3">
    <w:name w:val="Hyperlink"/>
    <w:uiPriority w:val="99"/>
    <w:rsid w:val="003157B7"/>
    <w:rPr>
      <w:color w:val="0000FF"/>
      <w:u w:val="single"/>
    </w:rPr>
  </w:style>
  <w:style w:type="paragraph" w:styleId="a4">
    <w:name w:val="Balloon Text"/>
    <w:basedOn w:val="a"/>
    <w:link w:val="a5"/>
    <w:uiPriority w:val="99"/>
    <w:semiHidden/>
    <w:rsid w:val="003157B7"/>
    <w:pPr>
      <w:spacing w:after="0" w:line="240" w:lineRule="auto"/>
    </w:pPr>
    <w:rPr>
      <w:rFonts w:ascii="Tahoma" w:hAnsi="Tahoma"/>
      <w:sz w:val="16"/>
      <w:szCs w:val="16"/>
    </w:rPr>
  </w:style>
  <w:style w:type="character" w:customStyle="1" w:styleId="a5">
    <w:name w:val="Текст выноски Знак"/>
    <w:link w:val="a4"/>
    <w:uiPriority w:val="99"/>
    <w:semiHidden/>
    <w:locked/>
    <w:rsid w:val="003157B7"/>
    <w:rPr>
      <w:rFonts w:ascii="Tahoma" w:hAnsi="Tahoma" w:cs="Tahoma"/>
      <w:sz w:val="16"/>
      <w:szCs w:val="16"/>
    </w:rPr>
  </w:style>
  <w:style w:type="paragraph" w:styleId="a6">
    <w:name w:val="List Paragraph"/>
    <w:basedOn w:val="a"/>
    <w:uiPriority w:val="34"/>
    <w:qFormat/>
    <w:rsid w:val="00F9543F"/>
    <w:pPr>
      <w:ind w:left="720"/>
      <w:contextualSpacing/>
    </w:pPr>
  </w:style>
  <w:style w:type="character" w:styleId="a7">
    <w:name w:val="FollowedHyperlink"/>
    <w:uiPriority w:val="99"/>
    <w:semiHidden/>
    <w:unhideWhenUsed/>
    <w:rsid w:val="00AD4AE9"/>
    <w:rPr>
      <w:color w:val="800080"/>
      <w:u w:val="single"/>
    </w:rPr>
  </w:style>
  <w:style w:type="paragraph" w:customStyle="1" w:styleId="11">
    <w:name w:val="Îáû÷íûé1"/>
    <w:rsid w:val="00593ED4"/>
    <w:rPr>
      <w:rFonts w:ascii="Arial" w:eastAsia="Times New Roman" w:hAnsi="Arial" w:cs="Arial"/>
      <w:lang w:bidi="ar-SA"/>
    </w:rPr>
  </w:style>
  <w:style w:type="character" w:styleId="a8">
    <w:name w:val="Strong"/>
    <w:uiPriority w:val="22"/>
    <w:qFormat/>
    <w:locked/>
    <w:rsid w:val="00593ED4"/>
    <w:rPr>
      <w:rFonts w:cs="Times New Roman"/>
      <w:b/>
    </w:rPr>
  </w:style>
  <w:style w:type="character" w:customStyle="1" w:styleId="10">
    <w:name w:val="Заголовок 1 Знак"/>
    <w:link w:val="1"/>
    <w:rsid w:val="00593ED4"/>
    <w:rPr>
      <w:rFonts w:ascii="Times New Roman" w:eastAsia="Times New Roman" w:hAnsi="Times New Roman"/>
      <w:b/>
      <w:sz w:val="28"/>
    </w:rPr>
  </w:style>
  <w:style w:type="paragraph" w:styleId="a9">
    <w:name w:val="header"/>
    <w:basedOn w:val="a"/>
    <w:link w:val="aa"/>
    <w:uiPriority w:val="99"/>
    <w:semiHidden/>
    <w:unhideWhenUsed/>
    <w:rsid w:val="00593ED4"/>
    <w:pPr>
      <w:tabs>
        <w:tab w:val="center" w:pos="4677"/>
        <w:tab w:val="right" w:pos="9355"/>
      </w:tabs>
      <w:spacing w:after="0" w:line="240" w:lineRule="auto"/>
    </w:pPr>
  </w:style>
  <w:style w:type="character" w:customStyle="1" w:styleId="aa">
    <w:name w:val="Верхний колонтитул Знак"/>
    <w:link w:val="a9"/>
    <w:uiPriority w:val="99"/>
    <w:semiHidden/>
    <w:rsid w:val="00593ED4"/>
    <w:rPr>
      <w:rFonts w:ascii="Times New Roman" w:hAnsi="Times New Roman"/>
      <w:sz w:val="24"/>
      <w:szCs w:val="24"/>
      <w:lang w:eastAsia="en-US"/>
    </w:rPr>
  </w:style>
  <w:style w:type="paragraph" w:styleId="ab">
    <w:name w:val="footer"/>
    <w:basedOn w:val="a"/>
    <w:link w:val="ac"/>
    <w:uiPriority w:val="99"/>
    <w:semiHidden/>
    <w:unhideWhenUsed/>
    <w:rsid w:val="00593ED4"/>
    <w:pPr>
      <w:tabs>
        <w:tab w:val="center" w:pos="4677"/>
        <w:tab w:val="right" w:pos="9355"/>
      </w:tabs>
      <w:spacing w:after="0" w:line="240" w:lineRule="auto"/>
    </w:pPr>
  </w:style>
  <w:style w:type="character" w:customStyle="1" w:styleId="ac">
    <w:name w:val="Нижний колонтитул Знак"/>
    <w:link w:val="ab"/>
    <w:uiPriority w:val="99"/>
    <w:semiHidden/>
    <w:rsid w:val="00593ED4"/>
    <w:rPr>
      <w:rFonts w:ascii="Times New Roman" w:hAnsi="Times New Roman"/>
      <w:sz w:val="24"/>
      <w:szCs w:val="24"/>
      <w:lang w:eastAsia="en-US"/>
    </w:rPr>
  </w:style>
  <w:style w:type="paragraph" w:customStyle="1" w:styleId="caaieiaie2">
    <w:name w:val="caaieiaie 2"/>
    <w:basedOn w:val="a"/>
    <w:next w:val="a"/>
    <w:rsid w:val="00F95F35"/>
    <w:pPr>
      <w:keepNext/>
      <w:widowControl w:val="0"/>
      <w:autoSpaceDE w:val="0"/>
      <w:autoSpaceDN w:val="0"/>
      <w:spacing w:after="0" w:line="240" w:lineRule="auto"/>
      <w:jc w:val="center"/>
    </w:pPr>
    <w:rPr>
      <w:rFonts w:eastAsia="Times New Roman"/>
      <w:b/>
      <w:bCs/>
      <w:sz w:val="20"/>
      <w:lang w:eastAsia="ru-RU"/>
    </w:rPr>
  </w:style>
  <w:style w:type="table" w:styleId="ad">
    <w:name w:val="Table Grid"/>
    <w:basedOn w:val="a1"/>
    <w:uiPriority w:val="59"/>
    <w:locked/>
    <w:rsid w:val="008331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Emphasis"/>
    <w:uiPriority w:val="20"/>
    <w:qFormat/>
    <w:locked/>
    <w:rsid w:val="000827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01018">
      <w:bodyDiv w:val="1"/>
      <w:marLeft w:val="0"/>
      <w:marRight w:val="0"/>
      <w:marTop w:val="0"/>
      <w:marBottom w:val="0"/>
      <w:divBdr>
        <w:top w:val="none" w:sz="0" w:space="0" w:color="auto"/>
        <w:left w:val="none" w:sz="0" w:space="0" w:color="auto"/>
        <w:bottom w:val="none" w:sz="0" w:space="0" w:color="auto"/>
        <w:right w:val="none" w:sz="0" w:space="0" w:color="auto"/>
      </w:divBdr>
    </w:div>
    <w:div w:id="408039264">
      <w:bodyDiv w:val="1"/>
      <w:marLeft w:val="0"/>
      <w:marRight w:val="0"/>
      <w:marTop w:val="0"/>
      <w:marBottom w:val="0"/>
      <w:divBdr>
        <w:top w:val="none" w:sz="0" w:space="0" w:color="auto"/>
        <w:left w:val="none" w:sz="0" w:space="0" w:color="auto"/>
        <w:bottom w:val="none" w:sz="0" w:space="0" w:color="auto"/>
        <w:right w:val="none" w:sz="0" w:space="0" w:color="auto"/>
      </w:divBdr>
    </w:div>
    <w:div w:id="477499205">
      <w:bodyDiv w:val="1"/>
      <w:marLeft w:val="0"/>
      <w:marRight w:val="0"/>
      <w:marTop w:val="0"/>
      <w:marBottom w:val="0"/>
      <w:divBdr>
        <w:top w:val="none" w:sz="0" w:space="0" w:color="auto"/>
        <w:left w:val="none" w:sz="0" w:space="0" w:color="auto"/>
        <w:bottom w:val="none" w:sz="0" w:space="0" w:color="auto"/>
        <w:right w:val="none" w:sz="0" w:space="0" w:color="auto"/>
      </w:divBdr>
    </w:div>
    <w:div w:id="984090492">
      <w:bodyDiv w:val="1"/>
      <w:marLeft w:val="0"/>
      <w:marRight w:val="0"/>
      <w:marTop w:val="0"/>
      <w:marBottom w:val="0"/>
      <w:divBdr>
        <w:top w:val="none" w:sz="0" w:space="0" w:color="auto"/>
        <w:left w:val="none" w:sz="0" w:space="0" w:color="auto"/>
        <w:bottom w:val="none" w:sz="0" w:space="0" w:color="auto"/>
        <w:right w:val="none" w:sz="0" w:space="0" w:color="auto"/>
      </w:divBdr>
    </w:div>
    <w:div w:id="1103955769">
      <w:bodyDiv w:val="1"/>
      <w:marLeft w:val="0"/>
      <w:marRight w:val="0"/>
      <w:marTop w:val="0"/>
      <w:marBottom w:val="0"/>
      <w:divBdr>
        <w:top w:val="none" w:sz="0" w:space="0" w:color="auto"/>
        <w:left w:val="none" w:sz="0" w:space="0" w:color="auto"/>
        <w:bottom w:val="none" w:sz="0" w:space="0" w:color="auto"/>
        <w:right w:val="none" w:sz="0" w:space="0" w:color="auto"/>
      </w:divBdr>
    </w:div>
    <w:div w:id="1224483998">
      <w:bodyDiv w:val="1"/>
      <w:marLeft w:val="0"/>
      <w:marRight w:val="0"/>
      <w:marTop w:val="0"/>
      <w:marBottom w:val="0"/>
      <w:divBdr>
        <w:top w:val="none" w:sz="0" w:space="0" w:color="auto"/>
        <w:left w:val="none" w:sz="0" w:space="0" w:color="auto"/>
        <w:bottom w:val="none" w:sz="0" w:space="0" w:color="auto"/>
        <w:right w:val="none" w:sz="0" w:space="0" w:color="auto"/>
      </w:divBdr>
    </w:div>
    <w:div w:id="1256283490">
      <w:bodyDiv w:val="1"/>
      <w:marLeft w:val="0"/>
      <w:marRight w:val="0"/>
      <w:marTop w:val="0"/>
      <w:marBottom w:val="0"/>
      <w:divBdr>
        <w:top w:val="none" w:sz="0" w:space="0" w:color="auto"/>
        <w:left w:val="none" w:sz="0" w:space="0" w:color="auto"/>
        <w:bottom w:val="none" w:sz="0" w:space="0" w:color="auto"/>
        <w:right w:val="none" w:sz="0" w:space="0" w:color="auto"/>
      </w:divBdr>
    </w:div>
    <w:div w:id="1410998875">
      <w:bodyDiv w:val="1"/>
      <w:marLeft w:val="0"/>
      <w:marRight w:val="0"/>
      <w:marTop w:val="0"/>
      <w:marBottom w:val="0"/>
      <w:divBdr>
        <w:top w:val="none" w:sz="0" w:space="0" w:color="auto"/>
        <w:left w:val="none" w:sz="0" w:space="0" w:color="auto"/>
        <w:bottom w:val="none" w:sz="0" w:space="0" w:color="auto"/>
        <w:right w:val="none" w:sz="0" w:space="0" w:color="auto"/>
      </w:divBdr>
    </w:div>
    <w:div w:id="1503930177">
      <w:bodyDiv w:val="1"/>
      <w:marLeft w:val="0"/>
      <w:marRight w:val="0"/>
      <w:marTop w:val="0"/>
      <w:marBottom w:val="0"/>
      <w:divBdr>
        <w:top w:val="none" w:sz="0" w:space="0" w:color="auto"/>
        <w:left w:val="none" w:sz="0" w:space="0" w:color="auto"/>
        <w:bottom w:val="none" w:sz="0" w:space="0" w:color="auto"/>
        <w:right w:val="none" w:sz="0" w:space="0" w:color="auto"/>
      </w:divBdr>
    </w:div>
    <w:div w:id="18117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ology.ga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oturni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turnir.ru" TargetMode="External"/><Relationship Id="rId5" Type="http://schemas.openxmlformats.org/officeDocument/2006/relationships/webSettings" Target="webSettings.xml"/><Relationship Id="rId15" Type="http://schemas.openxmlformats.org/officeDocument/2006/relationships/hyperlink" Target="http://www.lk14.ru" TargetMode="External"/><Relationship Id="rId10" Type="http://schemas.openxmlformats.org/officeDocument/2006/relationships/hyperlink" Target="http://lensky-kray.ru/" TargetMode="External"/><Relationship Id="rId4" Type="http://schemas.openxmlformats.org/officeDocument/2006/relationships/settings" Target="settings.xml"/><Relationship Id="rId9" Type="http://schemas.openxmlformats.org/officeDocument/2006/relationships/hyperlink" Target="http://bioturnir.ru" TargetMode="External"/><Relationship Id="rId14" Type="http://schemas.openxmlformats.org/officeDocument/2006/relationships/hyperlink" Target="https://bioturnir.ru/tu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8D59C-36A8-4843-903A-4B689A9B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4</Pages>
  <Words>1338</Words>
  <Characters>7631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CIT</Company>
  <LinksUpToDate>false</LinksUpToDate>
  <CharactersWithSpaces>8952</CharactersWithSpaces>
  <SharedDoc>false</SharedDoc>
  <HLinks>
    <vt:vector size="42" baseType="variant">
      <vt:variant>
        <vt:i4>2949245</vt:i4>
      </vt:variant>
      <vt:variant>
        <vt:i4>18</vt:i4>
      </vt:variant>
      <vt:variant>
        <vt:i4>0</vt:i4>
      </vt:variant>
      <vt:variant>
        <vt:i4>5</vt:i4>
      </vt:variant>
      <vt:variant>
        <vt:lpwstr>http://www.lk14.ru/</vt:lpwstr>
      </vt:variant>
      <vt:variant>
        <vt:lpwstr/>
      </vt:variant>
      <vt:variant>
        <vt:i4>5898252</vt:i4>
      </vt:variant>
      <vt:variant>
        <vt:i4>15</vt:i4>
      </vt:variant>
      <vt:variant>
        <vt:i4>0</vt:i4>
      </vt:variant>
      <vt:variant>
        <vt:i4>5</vt:i4>
      </vt:variant>
      <vt:variant>
        <vt:lpwstr>https://bioturnir.ru/tub</vt:lpwstr>
      </vt:variant>
      <vt:variant>
        <vt:lpwstr/>
      </vt:variant>
      <vt:variant>
        <vt:i4>2752526</vt:i4>
      </vt:variant>
      <vt:variant>
        <vt:i4>12</vt:i4>
      </vt:variant>
      <vt:variant>
        <vt:i4>0</vt:i4>
      </vt:variant>
      <vt:variant>
        <vt:i4>5</vt:i4>
      </vt:variant>
      <vt:variant>
        <vt:lpwstr>mailto:ymoman@mail.ru</vt:lpwstr>
      </vt:variant>
      <vt:variant>
        <vt:lpwstr/>
      </vt:variant>
      <vt:variant>
        <vt:i4>1179732</vt:i4>
      </vt:variant>
      <vt:variant>
        <vt:i4>9</vt:i4>
      </vt:variant>
      <vt:variant>
        <vt:i4>0</vt:i4>
      </vt:variant>
      <vt:variant>
        <vt:i4>5</vt:i4>
      </vt:variant>
      <vt:variant>
        <vt:lpwstr>http://bioturnir.ru/</vt:lpwstr>
      </vt:variant>
      <vt:variant>
        <vt:lpwstr/>
      </vt:variant>
      <vt:variant>
        <vt:i4>1179732</vt:i4>
      </vt:variant>
      <vt:variant>
        <vt:i4>6</vt:i4>
      </vt:variant>
      <vt:variant>
        <vt:i4>0</vt:i4>
      </vt:variant>
      <vt:variant>
        <vt:i4>5</vt:i4>
      </vt:variant>
      <vt:variant>
        <vt:lpwstr>http://bioturnir.ru/</vt:lpwstr>
      </vt:variant>
      <vt:variant>
        <vt:lpwstr/>
      </vt:variant>
      <vt:variant>
        <vt:i4>3735607</vt:i4>
      </vt:variant>
      <vt:variant>
        <vt:i4>3</vt:i4>
      </vt:variant>
      <vt:variant>
        <vt:i4>0</vt:i4>
      </vt:variant>
      <vt:variant>
        <vt:i4>5</vt:i4>
      </vt:variant>
      <vt:variant>
        <vt:lpwstr>http://lensky-kray.ru/</vt:lpwstr>
      </vt:variant>
      <vt:variant>
        <vt:lpwstr/>
      </vt:variant>
      <vt:variant>
        <vt:i4>1179732</vt:i4>
      </vt:variant>
      <vt:variant>
        <vt:i4>0</vt:i4>
      </vt:variant>
      <vt:variant>
        <vt:i4>0</vt:i4>
      </vt:variant>
      <vt:variant>
        <vt:i4>5</vt:i4>
      </vt:variant>
      <vt:variant>
        <vt:lpwstr>http://bioturnir.ru/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MAN-ULK-202-8</cp:lastModifiedBy>
  <cp:revision>7</cp:revision>
  <cp:lastPrinted>2016-09-12T07:33:00Z</cp:lastPrinted>
  <dcterms:created xsi:type="dcterms:W3CDTF">2016-09-12T09:34:00Z</dcterms:created>
  <dcterms:modified xsi:type="dcterms:W3CDTF">2022-09-12T02:09:00Z</dcterms:modified>
</cp:coreProperties>
</file>