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3F" w:rsidRPr="00D2463F" w:rsidRDefault="00D2463F" w:rsidP="00D24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D2463F">
        <w:rPr>
          <w:rFonts w:ascii="Arial" w:eastAsia="Times New Roman" w:hAnsi="Arial" w:cs="Arial"/>
          <w:color w:val="444444"/>
          <w:sz w:val="40"/>
          <w:lang w:eastAsia="ru-RU"/>
        </w:rPr>
        <w:t>Программа на 4 февраля</w:t>
      </w:r>
    </w:p>
    <w:tbl>
      <w:tblPr>
        <w:tblW w:w="14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7957"/>
        <w:gridCol w:w="4715"/>
      </w:tblGrid>
      <w:tr w:rsidR="00D2463F" w:rsidRPr="00D2463F" w:rsidTr="00D2463F">
        <w:tc>
          <w:tcPr>
            <w:tcW w:w="7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Название мероприятия</w:t>
            </w:r>
          </w:p>
        </w:tc>
        <w:tc>
          <w:tcPr>
            <w:tcW w:w="16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Место проведения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13:00 – 24:00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Поселение в гостинице иногородних участников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гостиница «Москва»</w:t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(площадь Александра Невского, дом 2)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11:00 – 18:00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O</w:t>
            </w:r>
            <w:proofErr w:type="gram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чная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регистрация участников и руководителей.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Оформление стендов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15:00 – 17:00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16:00 – 18:00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Балтийская инженерная олимпиада (комплексная, физико-математической направленности)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Организаторы – СПБПУ и фонд «Время Науки»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Гимназия №70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(ул. Литераторов, 9/11, литера А)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19:00 – 20:00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Официальная церемония открытия Конкурса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гостиница «Москва»,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зал «Бальмонт»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(площадь Александра Невского, дом 2)</w:t>
            </w:r>
          </w:p>
        </w:tc>
      </w:tr>
    </w:tbl>
    <w:p w:rsidR="00D2463F" w:rsidRPr="00D2463F" w:rsidRDefault="00D2463F" w:rsidP="00D24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D2463F">
        <w:rPr>
          <w:rFonts w:ascii="Arial" w:eastAsia="Times New Roman" w:hAnsi="Arial" w:cs="Arial"/>
          <w:color w:val="444444"/>
          <w:sz w:val="40"/>
          <w:lang w:eastAsia="ru-RU"/>
        </w:rPr>
        <w:t>Программа на 5 февраля</w:t>
      </w:r>
    </w:p>
    <w:tbl>
      <w:tblPr>
        <w:tblW w:w="14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7957"/>
        <w:gridCol w:w="4715"/>
      </w:tblGrid>
      <w:tr w:rsidR="00D2463F" w:rsidRPr="00D2463F" w:rsidTr="00D2463F">
        <w:tc>
          <w:tcPr>
            <w:tcW w:w="7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Название мероприятия</w:t>
            </w:r>
          </w:p>
        </w:tc>
        <w:tc>
          <w:tcPr>
            <w:tcW w:w="16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Место проведения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lastRenderedPageBreak/>
              <w:t>10:00 – 10:30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Совещание научного и учительского жюри Конкурса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10:30 – 17:00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Работа научного и учительского жюри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Конкурса (выставка работ закрыта для свободного посещения) на выставке научных проектов финалистов Конкурса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10:30 – 11:30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Торжественное заседание в честь XV юбилейного Балтийского научно-инженерного конкурса. « Итоги, перспективы».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Доклады об итогах и перспективах развития Конкурса со стороны Оргкомитета Конкурса, членов Правительства Санкт-Петербурга, партнёров.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Кипения»,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 xml:space="preserve">зал 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Микеланлджело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12:00 – 13:00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Работа Делегации Правительства Санкт-Петербурга и компаний-спонсоров по оцениванию проектов финалистов на Балтийском Конкурсе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11:00 – 17:00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Образовательная программа для руководителей команд финалистов Балтийского конкурса и научных руководителей «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Онлайн-обучение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в контексте цифрового образования»</w:t>
            </w:r>
            <w:proofErr w:type="gram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:</w:t>
            </w:r>
            <w:proofErr w:type="gram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очный этап повышения квалификации с возможностью дальнейшего бесплатного обучения и получения удостоверения СПБПУ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ФГАОУ ВО «СПБПУ»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Научно-исследовательский корпус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 xml:space="preserve">(ул. </w:t>
            </w:r>
            <w:proofErr w:type="gramStart"/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Политехническая</w:t>
            </w:r>
            <w:proofErr w:type="gramEnd"/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, дом 29)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lastRenderedPageBreak/>
              <w:t>13:00 – 18:00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Стратегическая сессия «Взаимодействие бизнеса и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молодежных научных коллективов: ситуация в Санкт-Петербурге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и регионах» для научных руководителей проектов и исследований финалистов Конкурса и компаний-партнёров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 , зал Микеланджело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14:00 – 16:00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Обед (по секциям) для всех участников Конкурса, жюри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При сопровождении Оргкомитета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17:00 – 18:00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Итоговое совещание научного и учительского жюри Конкурса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и заседание Оргкомитета Конкурса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</w:t>
            </w:r>
          </w:p>
        </w:tc>
      </w:tr>
    </w:tbl>
    <w:p w:rsidR="00D2463F" w:rsidRPr="00D2463F" w:rsidRDefault="00D2463F" w:rsidP="00D24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D2463F">
        <w:rPr>
          <w:rFonts w:ascii="Arial" w:eastAsia="Times New Roman" w:hAnsi="Arial" w:cs="Arial"/>
          <w:color w:val="444444"/>
          <w:sz w:val="40"/>
          <w:lang w:eastAsia="ru-RU"/>
        </w:rPr>
        <w:t>Программа на 6 февраля</w:t>
      </w:r>
    </w:p>
    <w:tbl>
      <w:tblPr>
        <w:tblW w:w="14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9101"/>
        <w:gridCol w:w="3571"/>
      </w:tblGrid>
      <w:tr w:rsidR="00D2463F" w:rsidRPr="00D2463F" w:rsidTr="00D2463F">
        <w:tc>
          <w:tcPr>
            <w:tcW w:w="7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Место проведения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10:00 – 13:00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Пространство интеллектуального притяжения для участников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Конкурса (лекции, мастер-классы от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вузов и компаний)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3), другие площадки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11:00 – 12:30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Встреча Президента компании «Когнитивные технологии» (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Cognitive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Technologies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) с финалистами Балтийского научно-инженерного конкурса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гостиница «Москва»</w:t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(площадь Александра Невского, дом 2) 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lastRenderedPageBreak/>
              <w:t>14:00 – 14:30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Пространство интеллектуального притяжения для взаимодействия руководителей из регионов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14:30 – 18:00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Работа молодежного и бизнес-жюри конкурса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(выставка работ открыта для свободного посещения)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14:30 – 19:00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Пространство интеллектуального притяжения для зрителей-гостей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конкурса: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— свободное общение участников с петербургскими школьниками, с представителями общественности, журналистами</w:t>
            </w:r>
            <w:proofErr w:type="gram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.</w:t>
            </w:r>
            <w:proofErr w:type="gram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 xml:space="preserve">— </w:t>
            </w:r>
            <w:proofErr w:type="gram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л</w:t>
            </w:r>
            <w:proofErr w:type="gram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екции, мастер-классы и 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хакатоны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от вузов и компаний-партнеров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«Точка Кипения»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(Проспект Медиков, 3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)</w:t>
            </w:r>
          </w:p>
        </w:tc>
      </w:tr>
    </w:tbl>
    <w:p w:rsidR="00D2463F" w:rsidRPr="00D2463F" w:rsidRDefault="00D2463F" w:rsidP="00D24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D2463F">
        <w:rPr>
          <w:rFonts w:ascii="Arial" w:eastAsia="Times New Roman" w:hAnsi="Arial" w:cs="Arial"/>
          <w:color w:val="444444"/>
          <w:sz w:val="40"/>
          <w:lang w:eastAsia="ru-RU"/>
        </w:rPr>
        <w:t>Программа на 7 февраля</w:t>
      </w:r>
    </w:p>
    <w:tbl>
      <w:tblPr>
        <w:tblW w:w="14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7957"/>
        <w:gridCol w:w="4715"/>
      </w:tblGrid>
      <w:tr w:rsidR="00D2463F" w:rsidRPr="00D2463F" w:rsidTr="00D2463F">
        <w:tc>
          <w:tcPr>
            <w:tcW w:w="7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Название мероприятия</w:t>
            </w:r>
          </w:p>
        </w:tc>
        <w:tc>
          <w:tcPr>
            <w:tcW w:w="1600" w:type="pct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b/>
                <w:bCs/>
                <w:color w:val="444444"/>
                <w:sz w:val="25"/>
                <w:lang w:eastAsia="ru-RU"/>
              </w:rPr>
              <w:t>Место проведения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До 12:00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Выезд из гостиницы (для иногородних участников)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гостиница «Москва»</w:t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(площадь Александра Невского, дом 2)</w:t>
            </w:r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10:00 – 14:00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Экскурсия по Политехническому университету: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— суперкомпьютерный центр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— мастерская научно-технического творчества «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ФабЛаб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Политех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— научно-образовательный центр «Газпром нефть»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lastRenderedPageBreak/>
              <w:t>— технологический комплекс промышленной робототехники «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Кавасаки-Политех</w:t>
            </w:r>
            <w:proofErr w:type="spellEnd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 xml:space="preserve"> » 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lastRenderedPageBreak/>
              <w:t>сбор в холле гостиницы «Москва» 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(площадь Александра Невского, дом 2)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 xml:space="preserve">место проведения: кампус </w:t>
            </w:r>
            <w:proofErr w:type="spellStart"/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СПбПУ</w:t>
            </w:r>
            <w:proofErr w:type="spellEnd"/>
          </w:p>
        </w:tc>
      </w:tr>
      <w:tr w:rsidR="00D2463F" w:rsidRPr="00D2463F" w:rsidTr="00D2463F"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lastRenderedPageBreak/>
              <w:t>15:00 – 18:00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Церемония награждения победителей Конкурса, закрытие.</w:t>
            </w:r>
          </w:p>
        </w:tc>
        <w:tc>
          <w:tcPr>
            <w:tcW w:w="0" w:type="auto"/>
            <w:shd w:val="clear" w:color="auto" w:fill="FFFFFF"/>
            <w:tcMar>
              <w:top w:w="295" w:type="dxa"/>
              <w:left w:w="295" w:type="dxa"/>
              <w:bottom w:w="295" w:type="dxa"/>
              <w:right w:w="295" w:type="dxa"/>
            </w:tcMar>
            <w:vAlign w:val="center"/>
            <w:hideMark/>
          </w:tcPr>
          <w:p w:rsidR="00D2463F" w:rsidRPr="00D2463F" w:rsidRDefault="00D2463F" w:rsidP="00D246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гостиница «Москва»,</w:t>
            </w:r>
            <w:r w:rsidRPr="00D2463F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br/>
              <w:t>зал Бальмонт</w:t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szCs w:val="25"/>
                <w:lang w:eastAsia="ru-RU"/>
              </w:rPr>
              <w:br/>
            </w:r>
            <w:r w:rsidRPr="00D2463F">
              <w:rPr>
                <w:rFonts w:ascii="Arial" w:eastAsia="Times New Roman" w:hAnsi="Arial" w:cs="Arial"/>
                <w:i/>
                <w:iCs/>
                <w:color w:val="444444"/>
                <w:sz w:val="25"/>
                <w:lang w:eastAsia="ru-RU"/>
              </w:rPr>
              <w:t>(площадь Александра Невского, дом 2)</w:t>
            </w:r>
          </w:p>
        </w:tc>
      </w:tr>
    </w:tbl>
    <w:p w:rsidR="0044088F" w:rsidRDefault="00D2463F"/>
    <w:sectPr w:rsidR="0044088F" w:rsidSect="00D246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3F"/>
    <w:rsid w:val="00992D18"/>
    <w:rsid w:val="00A16AB2"/>
    <w:rsid w:val="00D2463F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63F"/>
    <w:rPr>
      <w:b/>
      <w:bCs/>
    </w:rPr>
  </w:style>
  <w:style w:type="character" w:styleId="a5">
    <w:name w:val="Emphasis"/>
    <w:basedOn w:val="a0"/>
    <w:uiPriority w:val="20"/>
    <w:qFormat/>
    <w:rsid w:val="00D24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2019-01-25T05:42:00Z</dcterms:created>
  <dcterms:modified xsi:type="dcterms:W3CDTF">2019-01-25T05:43:00Z</dcterms:modified>
</cp:coreProperties>
</file>